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5678" w14:textId="77777777" w:rsidR="00172A79" w:rsidRPr="009B47DD" w:rsidRDefault="00172A79" w:rsidP="00172A79">
      <w:pPr>
        <w:spacing w:line="360" w:lineRule="auto"/>
        <w:jc w:val="center"/>
        <w:rPr>
          <w:rFonts w:ascii="Tahoma" w:hAnsi="Tahoma" w:cs="B Nazanin"/>
          <w:b/>
          <w:bCs/>
          <w:color w:val="000000"/>
          <w:sz w:val="28"/>
          <w:szCs w:val="28"/>
        </w:rPr>
      </w:pPr>
      <w:r w:rsidRPr="009B47DD">
        <w:rPr>
          <w:rFonts w:cs="B Nazanin"/>
          <w:noProof/>
          <w:sz w:val="28"/>
          <w:szCs w:val="28"/>
          <w:lang w:bidi="ar-SA"/>
        </w:rPr>
        <w:drawing>
          <wp:inline distT="0" distB="0" distL="0" distR="0" wp14:anchorId="6EFECB97" wp14:editId="3FD55F29">
            <wp:extent cx="790575" cy="771525"/>
            <wp:effectExtent l="0" t="0" r="9525" b="9525"/>
            <wp:docPr id="3" name="Picture 3" descr="C:\Users\a\AppData\Local\Microsoft\Windows\Temporary Internet Files\Content.Word\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AppData\Local\Microsoft\Windows\Temporary Internet Files\Content.Word\Untitl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8048" cy="788577"/>
                    </a:xfrm>
                    <a:prstGeom prst="rect">
                      <a:avLst/>
                    </a:prstGeom>
                    <a:noFill/>
                    <a:ln>
                      <a:noFill/>
                    </a:ln>
                  </pic:spPr>
                </pic:pic>
              </a:graphicData>
            </a:graphic>
          </wp:inline>
        </w:drawing>
      </w:r>
    </w:p>
    <w:p w14:paraId="0E8E263E" w14:textId="77777777" w:rsidR="00172A79" w:rsidRPr="009B47DD" w:rsidRDefault="00172A79" w:rsidP="00172A79">
      <w:pPr>
        <w:spacing w:before="8" w:after="0" w:line="240" w:lineRule="auto"/>
        <w:jc w:val="center"/>
        <w:rPr>
          <w:rFonts w:ascii="Times New Roman" w:eastAsia="Times New Roman" w:hAnsi="Times New Roman" w:cs="B Nazanin"/>
          <w:sz w:val="28"/>
          <w:szCs w:val="28"/>
        </w:rPr>
      </w:pPr>
      <w:r w:rsidRPr="009B47DD">
        <w:rPr>
          <w:rFonts w:ascii="Times New Roman" w:eastAsia="Times New Roman" w:hAnsi="Times New Roman" w:cs="B Nazanin"/>
          <w:sz w:val="28"/>
          <w:szCs w:val="28"/>
        </w:rPr>
        <w:t>Tehran University of Medical Sciences, International Campus</w:t>
      </w:r>
    </w:p>
    <w:p w14:paraId="7E5DDAAF" w14:textId="77777777" w:rsidR="00172A79" w:rsidRPr="009B47DD" w:rsidRDefault="00172A79" w:rsidP="00172A79">
      <w:pPr>
        <w:spacing w:before="8" w:after="0" w:line="240" w:lineRule="auto"/>
        <w:jc w:val="center"/>
        <w:rPr>
          <w:rFonts w:ascii="Times New Roman" w:eastAsia="Times New Roman" w:hAnsi="Times New Roman" w:cs="B Nazanin"/>
          <w:sz w:val="28"/>
          <w:szCs w:val="28"/>
          <w:rtl/>
        </w:rPr>
      </w:pPr>
      <w:r w:rsidRPr="009B47DD">
        <w:rPr>
          <w:rFonts w:ascii="Times New Roman" w:eastAsia="Times New Roman" w:hAnsi="Times New Roman" w:cs="B Nazanin"/>
          <w:sz w:val="28"/>
          <w:szCs w:val="28"/>
        </w:rPr>
        <w:t>Office of Vice Dean for Student and Cultural Affairs</w:t>
      </w:r>
    </w:p>
    <w:p w14:paraId="719B5452" w14:textId="77777777" w:rsidR="00172A79" w:rsidRDefault="00172A79" w:rsidP="00172A79"/>
    <w:p w14:paraId="787D0F2C" w14:textId="77777777" w:rsidR="00172A79" w:rsidRDefault="00172A79" w:rsidP="00172A79">
      <w:pPr>
        <w:shd w:val="clear" w:color="auto" w:fill="FFFFFF"/>
        <w:bidi w:val="0"/>
        <w:spacing w:before="90" w:after="0" w:line="240" w:lineRule="auto"/>
        <w:rPr>
          <w:rFonts w:asciiTheme="majorBidi" w:hAnsiTheme="majorBidi" w:cstheme="majorBidi"/>
          <w:color w:val="111827"/>
          <w:sz w:val="28"/>
          <w:szCs w:val="28"/>
          <w:shd w:val="clear" w:color="auto" w:fill="FFFFFF"/>
        </w:rPr>
      </w:pPr>
    </w:p>
    <w:p w14:paraId="4E1B6938" w14:textId="77777777" w:rsidR="00FE5C84" w:rsidRDefault="00623986" w:rsidP="00172A79">
      <w:pPr>
        <w:shd w:val="clear" w:color="auto" w:fill="FFFFFF"/>
        <w:bidi w:val="0"/>
        <w:spacing w:before="90" w:after="0" w:line="240" w:lineRule="auto"/>
        <w:jc w:val="center"/>
        <w:rPr>
          <w:rFonts w:asciiTheme="majorBidi" w:hAnsiTheme="majorBidi" w:cstheme="majorBidi"/>
          <w:b/>
          <w:bCs/>
          <w:color w:val="00B050"/>
          <w:sz w:val="32"/>
          <w:szCs w:val="32"/>
          <w:shd w:val="clear" w:color="auto" w:fill="FFFFFF"/>
        </w:rPr>
      </w:pPr>
      <w:r w:rsidRPr="00FE5C84">
        <w:rPr>
          <w:rFonts w:asciiTheme="majorBidi" w:hAnsiTheme="majorBidi" w:cstheme="majorBidi"/>
          <w:b/>
          <w:bCs/>
          <w:color w:val="00B050"/>
          <w:sz w:val="32"/>
          <w:szCs w:val="32"/>
          <w:shd w:val="clear" w:color="auto" w:fill="FFFFFF"/>
        </w:rPr>
        <w:t xml:space="preserve">Summary </w:t>
      </w:r>
    </w:p>
    <w:p w14:paraId="034017C0" w14:textId="0451A3EF" w:rsidR="00172A79" w:rsidRPr="00FE5C84" w:rsidRDefault="00145814" w:rsidP="00FE5C84">
      <w:pPr>
        <w:shd w:val="clear" w:color="auto" w:fill="FFFFFF"/>
        <w:bidi w:val="0"/>
        <w:spacing w:before="90" w:after="0" w:line="240" w:lineRule="auto"/>
        <w:jc w:val="center"/>
        <w:rPr>
          <w:rFonts w:asciiTheme="majorBidi" w:hAnsiTheme="majorBidi" w:cstheme="majorBidi"/>
          <w:b/>
          <w:bCs/>
          <w:color w:val="00B050"/>
          <w:sz w:val="32"/>
          <w:szCs w:val="32"/>
          <w:shd w:val="clear" w:color="auto" w:fill="FFFFFF"/>
        </w:rPr>
      </w:pPr>
      <w:r w:rsidRPr="00FE5C84">
        <w:rPr>
          <w:rFonts w:asciiTheme="majorBidi" w:hAnsiTheme="majorBidi" w:cstheme="majorBidi"/>
          <w:b/>
          <w:bCs/>
          <w:color w:val="00B050"/>
          <w:sz w:val="32"/>
          <w:szCs w:val="32"/>
          <w:shd w:val="clear" w:color="auto" w:fill="FFFFFF"/>
        </w:rPr>
        <w:t>Of</w:t>
      </w:r>
      <w:r w:rsidR="00623986" w:rsidRPr="00FE5C84">
        <w:rPr>
          <w:rFonts w:asciiTheme="majorBidi" w:hAnsiTheme="majorBidi" w:cstheme="majorBidi"/>
          <w:b/>
          <w:bCs/>
          <w:color w:val="00B050"/>
          <w:sz w:val="32"/>
          <w:szCs w:val="32"/>
          <w:shd w:val="clear" w:color="auto" w:fill="FFFFFF"/>
        </w:rPr>
        <w:t xml:space="preserve"> the Disciplinary Regulations</w:t>
      </w:r>
      <w:r w:rsidR="00FE5C84">
        <w:rPr>
          <w:rFonts w:asciiTheme="majorBidi" w:hAnsiTheme="majorBidi" w:cstheme="majorBidi"/>
          <w:b/>
          <w:bCs/>
          <w:color w:val="00B050"/>
          <w:sz w:val="32"/>
          <w:szCs w:val="32"/>
          <w:shd w:val="clear" w:color="auto" w:fill="FFFFFF"/>
        </w:rPr>
        <w:t xml:space="preserve"> of</w:t>
      </w:r>
    </w:p>
    <w:p w14:paraId="25683AD1" w14:textId="0CA05998" w:rsidR="00252E7B" w:rsidRPr="00FE5C84" w:rsidRDefault="00623986" w:rsidP="00FE5C84">
      <w:pPr>
        <w:shd w:val="clear" w:color="auto" w:fill="FFFFFF"/>
        <w:bidi w:val="0"/>
        <w:spacing w:before="90" w:after="0" w:line="240" w:lineRule="auto"/>
        <w:jc w:val="center"/>
        <w:rPr>
          <w:rFonts w:asciiTheme="majorBidi" w:hAnsiTheme="majorBidi" w:cstheme="majorBidi"/>
          <w:b/>
          <w:bCs/>
          <w:color w:val="00B050"/>
          <w:sz w:val="32"/>
          <w:szCs w:val="32"/>
          <w:shd w:val="clear" w:color="auto" w:fill="FFFFFF"/>
        </w:rPr>
      </w:pPr>
      <w:r w:rsidRPr="00FE5C84">
        <w:rPr>
          <w:rFonts w:asciiTheme="majorBidi" w:hAnsiTheme="majorBidi" w:cstheme="majorBidi"/>
          <w:b/>
          <w:bCs/>
          <w:color w:val="00B050"/>
          <w:sz w:val="32"/>
          <w:szCs w:val="32"/>
          <w:shd w:val="clear" w:color="auto" w:fill="FFFFFF"/>
        </w:rPr>
        <w:t>Tehran University of Medical Sciences</w:t>
      </w:r>
    </w:p>
    <w:p w14:paraId="039320C9" w14:textId="77777777" w:rsidR="00172A79" w:rsidRPr="00172A79" w:rsidRDefault="00172A79" w:rsidP="00172A79">
      <w:pPr>
        <w:shd w:val="clear" w:color="auto" w:fill="FFFFFF"/>
        <w:bidi w:val="0"/>
        <w:spacing w:before="90" w:after="0" w:line="240" w:lineRule="auto"/>
        <w:jc w:val="center"/>
        <w:rPr>
          <w:rFonts w:asciiTheme="majorBidi" w:hAnsiTheme="majorBidi" w:cstheme="majorBidi"/>
          <w:b/>
          <w:bCs/>
          <w:color w:val="00B050"/>
          <w:sz w:val="36"/>
          <w:szCs w:val="36"/>
          <w:shd w:val="clear" w:color="auto" w:fill="FFFFFF"/>
        </w:rPr>
      </w:pPr>
    </w:p>
    <w:p w14:paraId="13A774C9" w14:textId="47871CCA" w:rsidR="00623986" w:rsidRPr="00147936" w:rsidRDefault="00615422" w:rsidP="00252E7B">
      <w:pPr>
        <w:shd w:val="clear" w:color="auto" w:fill="FFFFFF"/>
        <w:bidi w:val="0"/>
        <w:spacing w:before="90" w:after="0" w:line="240" w:lineRule="auto"/>
        <w:rPr>
          <w:rFonts w:asciiTheme="majorBidi" w:hAnsiTheme="majorBidi" w:cstheme="majorBidi"/>
          <w:color w:val="111827"/>
          <w:sz w:val="26"/>
          <w:szCs w:val="26"/>
          <w:shd w:val="clear" w:color="auto" w:fill="FFFFFF"/>
        </w:rPr>
      </w:pPr>
      <w:r w:rsidRPr="00147936">
        <w:rPr>
          <w:rFonts w:asciiTheme="majorBidi" w:hAnsiTheme="majorBidi" w:cstheme="majorBidi"/>
          <w:color w:val="111827"/>
          <w:sz w:val="26"/>
          <w:szCs w:val="26"/>
          <w:shd w:val="clear" w:color="auto" w:fill="FFFFFF"/>
        </w:rPr>
        <w:t>Students should be aware that in all educational, clinical, and administrative environments, they must adhere to all rules and any of the following actions will result in referral of students to the disciplinary committee</w:t>
      </w:r>
      <w:r w:rsidR="00623986" w:rsidRPr="00147936">
        <w:rPr>
          <w:rFonts w:asciiTheme="majorBidi" w:hAnsiTheme="majorBidi" w:cstheme="majorBidi"/>
          <w:color w:val="111827"/>
          <w:sz w:val="26"/>
          <w:szCs w:val="26"/>
          <w:shd w:val="clear" w:color="auto" w:fill="FFFFFF"/>
        </w:rPr>
        <w:t xml:space="preserve">. </w:t>
      </w:r>
    </w:p>
    <w:p w14:paraId="1A8B1B93" w14:textId="77777777" w:rsidR="00252E7B" w:rsidRPr="00147936" w:rsidRDefault="00252E7B" w:rsidP="00252E7B">
      <w:pPr>
        <w:shd w:val="clear" w:color="auto" w:fill="FFFFFF"/>
        <w:bidi w:val="0"/>
        <w:spacing w:before="90" w:after="0" w:line="240" w:lineRule="auto"/>
        <w:rPr>
          <w:rFonts w:asciiTheme="majorBidi" w:hAnsiTheme="majorBidi" w:cstheme="majorBidi"/>
          <w:color w:val="111827"/>
          <w:sz w:val="26"/>
          <w:szCs w:val="26"/>
          <w:shd w:val="clear" w:color="auto" w:fill="FFFFFF"/>
        </w:rPr>
      </w:pPr>
    </w:p>
    <w:p w14:paraId="50C5696C" w14:textId="77777777" w:rsidR="00252E7B" w:rsidRPr="00147936" w:rsidRDefault="00252E7B" w:rsidP="00252E7B">
      <w:pPr>
        <w:shd w:val="clear" w:color="auto" w:fill="FFFFFF"/>
        <w:bidi w:val="0"/>
        <w:spacing w:before="90" w:after="0" w:line="240" w:lineRule="auto"/>
        <w:rPr>
          <w:rFonts w:asciiTheme="majorBidi" w:hAnsiTheme="majorBidi" w:cstheme="majorBidi"/>
          <w:color w:val="111827"/>
          <w:sz w:val="26"/>
          <w:szCs w:val="26"/>
          <w:shd w:val="clear" w:color="auto" w:fill="FFFFFF"/>
        </w:rPr>
      </w:pPr>
    </w:p>
    <w:p w14:paraId="0A6AE0CF" w14:textId="3E4C640F" w:rsidR="00934B31" w:rsidRPr="00C92B32" w:rsidRDefault="00934B31" w:rsidP="00F72016">
      <w:pPr>
        <w:shd w:val="clear" w:color="auto" w:fill="FFFFFF"/>
        <w:bidi w:val="0"/>
        <w:spacing w:before="90" w:after="0" w:line="240" w:lineRule="auto"/>
        <w:rPr>
          <w:rFonts w:asciiTheme="majorBidi" w:eastAsia="Times New Roman" w:hAnsiTheme="majorBidi" w:cstheme="majorBidi"/>
          <w:b/>
          <w:bCs/>
          <w:color w:val="FF0000"/>
          <w:kern w:val="0"/>
          <w:sz w:val="28"/>
          <w:szCs w:val="28"/>
          <w14:ligatures w14:val="none"/>
        </w:rPr>
      </w:pPr>
      <w:r w:rsidRPr="00C92B32">
        <w:rPr>
          <w:rFonts w:asciiTheme="majorBidi" w:eastAsia="Times New Roman" w:hAnsiTheme="majorBidi" w:cstheme="majorBidi"/>
          <w:b/>
          <w:bCs/>
          <w:color w:val="FF0000"/>
          <w:kern w:val="0"/>
          <w:sz w:val="28"/>
          <w:szCs w:val="28"/>
          <w14:ligatures w14:val="none"/>
        </w:rPr>
        <w:t>Group A</w:t>
      </w:r>
    </w:p>
    <w:p w14:paraId="00AD4C91" w14:textId="77777777" w:rsidR="00934B31" w:rsidRPr="00934B31" w:rsidRDefault="00934B31" w:rsidP="00934B31">
      <w:pPr>
        <w:numPr>
          <w:ilvl w:val="0"/>
          <w:numId w:val="1"/>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934B31">
        <w:rPr>
          <w:rFonts w:ascii="var(--ai-font-family)" w:eastAsia="Times New Roman" w:hAnsi="var(--ai-font-family)" w:cs="Arial"/>
          <w:color w:val="0D0D0D" w:themeColor="text1" w:themeTint="F2"/>
          <w:kern w:val="0"/>
          <w:sz w:val="26"/>
          <w:szCs w:val="26"/>
          <w14:ligatures w14:val="none"/>
        </w:rPr>
        <w:t>Creating noise and disturbance.</w:t>
      </w:r>
    </w:p>
    <w:p w14:paraId="1BA4B24D" w14:textId="45147A5F" w:rsidR="002561B9" w:rsidRPr="00F72016" w:rsidRDefault="00934B31" w:rsidP="00F72016">
      <w:pPr>
        <w:numPr>
          <w:ilvl w:val="0"/>
          <w:numId w:val="1"/>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rtl/>
          <w14:ligatures w14:val="none"/>
        </w:rPr>
      </w:pPr>
      <w:r w:rsidRPr="00934B31">
        <w:rPr>
          <w:rFonts w:ascii="var(--ai-font-family)" w:eastAsia="Times New Roman" w:hAnsi="var(--ai-font-family)" w:cs="Arial"/>
          <w:color w:val="0D0D0D" w:themeColor="text1" w:themeTint="F2"/>
          <w:kern w:val="0"/>
          <w:sz w:val="26"/>
          <w:szCs w:val="26"/>
          <w14:ligatures w14:val="none"/>
        </w:rPr>
        <w:t xml:space="preserve">Verbal arguments </w:t>
      </w:r>
    </w:p>
    <w:p w14:paraId="2E393ADE" w14:textId="219F7968" w:rsidR="00934B31" w:rsidRPr="00C92B32" w:rsidRDefault="00934B31" w:rsidP="00F72016">
      <w:pPr>
        <w:shd w:val="clear" w:color="auto" w:fill="FFFFFF"/>
        <w:bidi w:val="0"/>
        <w:spacing w:before="90" w:after="0" w:line="240" w:lineRule="auto"/>
        <w:rPr>
          <w:rFonts w:asciiTheme="majorBidi" w:eastAsia="Times New Roman" w:hAnsiTheme="majorBidi" w:cstheme="majorBidi"/>
          <w:b/>
          <w:bCs/>
          <w:color w:val="FF0000"/>
          <w:kern w:val="0"/>
          <w:sz w:val="28"/>
          <w:szCs w:val="28"/>
          <w14:ligatures w14:val="none"/>
        </w:rPr>
      </w:pPr>
      <w:r w:rsidRPr="00C92B32">
        <w:rPr>
          <w:rFonts w:asciiTheme="majorBidi" w:eastAsia="Times New Roman" w:hAnsiTheme="majorBidi" w:cstheme="majorBidi"/>
          <w:b/>
          <w:bCs/>
          <w:color w:val="FF0000"/>
          <w:kern w:val="0"/>
          <w:sz w:val="28"/>
          <w:szCs w:val="28"/>
          <w14:ligatures w14:val="none"/>
        </w:rPr>
        <w:t>Group B</w:t>
      </w:r>
    </w:p>
    <w:p w14:paraId="7B40CD5B" w14:textId="19493D81" w:rsidR="00934B31" w:rsidRPr="00934B31" w:rsidRDefault="00934B31" w:rsidP="00934B31">
      <w:pPr>
        <w:numPr>
          <w:ilvl w:val="0"/>
          <w:numId w:val="3"/>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934B31">
        <w:rPr>
          <w:rFonts w:ascii="var(--ai-font-family)" w:eastAsia="Times New Roman" w:hAnsi="var(--ai-font-family)" w:cs="Arial"/>
          <w:color w:val="0D0D0D" w:themeColor="text1" w:themeTint="F2"/>
          <w:kern w:val="0"/>
          <w:sz w:val="26"/>
          <w:szCs w:val="26"/>
          <w14:ligatures w14:val="none"/>
        </w:rPr>
        <w:t xml:space="preserve">Improper use of </w:t>
      </w:r>
      <w:r w:rsidR="006463A4" w:rsidRPr="00934B31">
        <w:rPr>
          <w:rFonts w:ascii="var(--ai-font-family)" w:eastAsia="Times New Roman" w:hAnsi="var(--ai-font-family)" w:cs="Arial"/>
          <w:color w:val="0D0D0D" w:themeColor="text1" w:themeTint="F2"/>
          <w:kern w:val="0"/>
          <w:sz w:val="26"/>
          <w:szCs w:val="26"/>
          <w14:ligatures w14:val="none"/>
        </w:rPr>
        <w:t>items</w:t>
      </w:r>
      <w:r w:rsidR="006463A4" w:rsidRPr="00147936">
        <w:rPr>
          <w:rFonts w:ascii="var(--ai-font-family)" w:eastAsia="Times New Roman" w:hAnsi="var(--ai-font-family)" w:cs="Arial" w:hint="cs"/>
          <w:color w:val="0D0D0D" w:themeColor="text1" w:themeTint="F2"/>
          <w:kern w:val="0"/>
          <w:sz w:val="26"/>
          <w:szCs w:val="26"/>
          <w:rtl/>
          <w14:ligatures w14:val="none"/>
        </w:rPr>
        <w:t xml:space="preserve"> </w:t>
      </w:r>
      <w:r w:rsidR="006463A4" w:rsidRPr="00147936">
        <w:rPr>
          <w:rFonts w:ascii="var(--ai-font-family)" w:eastAsia="Times New Roman" w:hAnsi="var(--ai-font-family)" w:cs="Arial"/>
          <w:color w:val="0D0D0D" w:themeColor="text1" w:themeTint="F2"/>
          <w:kern w:val="0"/>
          <w:sz w:val="26"/>
          <w:szCs w:val="26"/>
          <w14:ligatures w14:val="none"/>
        </w:rPr>
        <w:t>in</w:t>
      </w:r>
      <w:r w:rsidR="009A5CE0" w:rsidRPr="00147936">
        <w:rPr>
          <w:rFonts w:ascii="var(--ai-font-family)" w:eastAsia="Times New Roman" w:hAnsi="var(--ai-font-family)" w:cs="Arial"/>
          <w:color w:val="0D0D0D" w:themeColor="text1" w:themeTint="F2"/>
          <w:kern w:val="0"/>
          <w:sz w:val="26"/>
          <w:szCs w:val="26"/>
          <w14:ligatures w14:val="none"/>
        </w:rPr>
        <w:t xml:space="preserve"> the university</w:t>
      </w:r>
      <w:r w:rsidRPr="00934B31">
        <w:rPr>
          <w:rFonts w:ascii="var(--ai-font-family)" w:eastAsia="Times New Roman" w:hAnsi="var(--ai-font-family)" w:cs="Arial"/>
          <w:color w:val="0D0D0D" w:themeColor="text1" w:themeTint="F2"/>
          <w:kern w:val="0"/>
          <w:sz w:val="26"/>
          <w:szCs w:val="26"/>
          <w14:ligatures w14:val="none"/>
        </w:rPr>
        <w:t xml:space="preserve"> that may lead to damage.</w:t>
      </w:r>
    </w:p>
    <w:p w14:paraId="325F063A" w14:textId="77777777" w:rsidR="00934B31" w:rsidRPr="00934B31" w:rsidRDefault="00934B31" w:rsidP="00934B31">
      <w:pPr>
        <w:numPr>
          <w:ilvl w:val="0"/>
          <w:numId w:val="3"/>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934B31">
        <w:rPr>
          <w:rFonts w:ascii="var(--ai-font-family)" w:eastAsia="Times New Roman" w:hAnsi="var(--ai-font-family)" w:cs="Arial"/>
          <w:color w:val="0D0D0D" w:themeColor="text1" w:themeTint="F2"/>
          <w:kern w:val="0"/>
          <w:sz w:val="26"/>
          <w:szCs w:val="26"/>
          <w14:ligatures w14:val="none"/>
        </w:rPr>
        <w:t>Not returning items issued to the student.</w:t>
      </w:r>
    </w:p>
    <w:p w14:paraId="73F683EE" w14:textId="77777777" w:rsidR="008E4D6A" w:rsidRPr="00147936" w:rsidRDefault="00934B31" w:rsidP="008E4D6A">
      <w:pPr>
        <w:numPr>
          <w:ilvl w:val="0"/>
          <w:numId w:val="3"/>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934B31">
        <w:rPr>
          <w:rFonts w:ascii="var(--ai-font-family)" w:eastAsia="Times New Roman" w:hAnsi="var(--ai-font-family)" w:cs="Arial"/>
          <w:color w:val="0D0D0D" w:themeColor="text1" w:themeTint="F2"/>
          <w:kern w:val="0"/>
          <w:sz w:val="26"/>
          <w:szCs w:val="26"/>
          <w14:ligatures w14:val="none"/>
        </w:rPr>
        <w:t>Smoking and keeping related items.</w:t>
      </w:r>
    </w:p>
    <w:p w14:paraId="627A8E5A" w14:textId="77777777" w:rsidR="008E4D6A" w:rsidRPr="00147936" w:rsidRDefault="00934B31" w:rsidP="008E4D6A">
      <w:pPr>
        <w:numPr>
          <w:ilvl w:val="0"/>
          <w:numId w:val="3"/>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147936">
        <w:rPr>
          <w:rFonts w:ascii="inherit" w:eastAsia="Times New Roman" w:hAnsi="inherit" w:cs="Courier New"/>
          <w:color w:val="0D0D0D" w:themeColor="text1" w:themeTint="F2"/>
          <w:kern w:val="0"/>
          <w:sz w:val="26"/>
          <w:szCs w:val="26"/>
          <w:lang w:val="en"/>
          <w14:ligatures w14:val="none"/>
        </w:rPr>
        <w:t>Keeping pets</w:t>
      </w:r>
    </w:p>
    <w:p w14:paraId="13B239A4" w14:textId="2B09CF37" w:rsidR="00934B31" w:rsidRPr="00F72016" w:rsidRDefault="00934B31" w:rsidP="00F72016">
      <w:pPr>
        <w:numPr>
          <w:ilvl w:val="0"/>
          <w:numId w:val="3"/>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147936">
        <w:rPr>
          <w:rFonts w:ascii="inherit" w:eastAsia="Times New Roman" w:hAnsi="inherit" w:cs="Courier New"/>
          <w:color w:val="0D0D0D" w:themeColor="text1" w:themeTint="F2"/>
          <w:kern w:val="0"/>
          <w:sz w:val="26"/>
          <w:szCs w:val="26"/>
          <w:lang w:val="en"/>
          <w14:ligatures w14:val="none"/>
        </w:rPr>
        <w:t>Verbal fight with insults</w:t>
      </w:r>
    </w:p>
    <w:p w14:paraId="195D6004" w14:textId="6ABE7FC6" w:rsidR="00934B31" w:rsidRPr="00C92B32" w:rsidRDefault="009A5CE0" w:rsidP="00F72016">
      <w:pPr>
        <w:shd w:val="clear" w:color="auto" w:fill="FFFFFF"/>
        <w:bidi w:val="0"/>
        <w:spacing w:before="90" w:after="0" w:line="240" w:lineRule="auto"/>
        <w:rPr>
          <w:rFonts w:asciiTheme="majorBidi" w:eastAsia="Times New Roman" w:hAnsiTheme="majorBidi" w:cstheme="majorBidi"/>
          <w:b/>
          <w:bCs/>
          <w:color w:val="FF0000"/>
          <w:kern w:val="0"/>
          <w:sz w:val="26"/>
          <w:szCs w:val="26"/>
          <w14:ligatures w14:val="none"/>
        </w:rPr>
      </w:pPr>
      <w:r w:rsidRPr="00C92B32">
        <w:rPr>
          <w:rFonts w:asciiTheme="majorBidi" w:eastAsia="Times New Roman" w:hAnsiTheme="majorBidi" w:cstheme="majorBidi"/>
          <w:b/>
          <w:bCs/>
          <w:color w:val="FF0000"/>
          <w:kern w:val="0"/>
          <w:sz w:val="26"/>
          <w:szCs w:val="26"/>
          <w14:ligatures w14:val="none"/>
        </w:rPr>
        <w:t>Group C</w:t>
      </w:r>
    </w:p>
    <w:p w14:paraId="7946FAEB" w14:textId="77777777" w:rsidR="009A5CE0" w:rsidRPr="009A5CE0" w:rsidRDefault="009A5CE0" w:rsidP="009A5CE0">
      <w:pPr>
        <w:numPr>
          <w:ilvl w:val="0"/>
          <w:numId w:val="4"/>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9A5CE0">
        <w:rPr>
          <w:rFonts w:ascii="var(--ai-font-family)" w:eastAsia="Times New Roman" w:hAnsi="var(--ai-font-family)" w:cs="Arial"/>
          <w:color w:val="0D0D0D" w:themeColor="text1" w:themeTint="F2"/>
          <w:kern w:val="0"/>
          <w:sz w:val="26"/>
          <w:szCs w:val="26"/>
          <w14:ligatures w14:val="none"/>
        </w:rPr>
        <w:t>Insulting the dorm supervisor, university authorities, and the university.</w:t>
      </w:r>
    </w:p>
    <w:p w14:paraId="33151531" w14:textId="77777777" w:rsidR="009A5CE0" w:rsidRPr="009A5CE0" w:rsidRDefault="009A5CE0" w:rsidP="009A5CE0">
      <w:pPr>
        <w:numPr>
          <w:ilvl w:val="0"/>
          <w:numId w:val="4"/>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9A5CE0">
        <w:rPr>
          <w:rFonts w:ascii="var(--ai-font-family)" w:eastAsia="Times New Roman" w:hAnsi="var(--ai-font-family)" w:cs="Arial"/>
          <w:color w:val="0D0D0D" w:themeColor="text1" w:themeTint="F2"/>
          <w:kern w:val="0"/>
          <w:sz w:val="26"/>
          <w:szCs w:val="26"/>
          <w14:ligatures w14:val="none"/>
        </w:rPr>
        <w:t>Deliberate damage.</w:t>
      </w:r>
    </w:p>
    <w:p w14:paraId="4ADAC11B" w14:textId="41106997" w:rsidR="009A5CE0" w:rsidRPr="009A5CE0" w:rsidRDefault="009A5CE0" w:rsidP="009A5CE0">
      <w:pPr>
        <w:numPr>
          <w:ilvl w:val="0"/>
          <w:numId w:val="4"/>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9A5CE0">
        <w:rPr>
          <w:rFonts w:ascii="var(--ai-font-family)" w:eastAsia="Times New Roman" w:hAnsi="var(--ai-font-family)" w:cs="Arial"/>
          <w:color w:val="0D0D0D" w:themeColor="text1" w:themeTint="F2"/>
          <w:kern w:val="0"/>
          <w:sz w:val="26"/>
          <w:szCs w:val="26"/>
          <w14:ligatures w14:val="none"/>
        </w:rPr>
        <w:t xml:space="preserve">Removing </w:t>
      </w:r>
      <w:r w:rsidR="00624D8C" w:rsidRPr="00147936">
        <w:rPr>
          <w:rFonts w:ascii="var(--ai-font-family)" w:eastAsia="Times New Roman" w:hAnsi="var(--ai-font-family)" w:cs="Arial"/>
          <w:color w:val="0D0D0D" w:themeColor="text1" w:themeTint="F2"/>
          <w:kern w:val="0"/>
          <w:sz w:val="26"/>
          <w:szCs w:val="26"/>
          <w14:ligatures w14:val="none"/>
        </w:rPr>
        <w:t>university</w:t>
      </w:r>
      <w:r w:rsidRPr="009A5CE0">
        <w:rPr>
          <w:rFonts w:ascii="var(--ai-font-family)" w:eastAsia="Times New Roman" w:hAnsi="var(--ai-font-family)" w:cs="Arial"/>
          <w:color w:val="0D0D0D" w:themeColor="text1" w:themeTint="F2"/>
          <w:kern w:val="0"/>
          <w:sz w:val="26"/>
          <w:szCs w:val="26"/>
          <w14:ligatures w14:val="none"/>
        </w:rPr>
        <w:t xml:space="preserve"> property.</w:t>
      </w:r>
    </w:p>
    <w:p w14:paraId="452F0D83" w14:textId="77777777" w:rsidR="009A5CE0" w:rsidRPr="009A5CE0" w:rsidRDefault="009A5CE0" w:rsidP="009A5CE0">
      <w:pPr>
        <w:numPr>
          <w:ilvl w:val="0"/>
          <w:numId w:val="4"/>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9A5CE0">
        <w:rPr>
          <w:rFonts w:ascii="var(--ai-font-family)" w:eastAsia="Times New Roman" w:hAnsi="var(--ai-font-family)" w:cs="Arial"/>
          <w:color w:val="0D0D0D" w:themeColor="text1" w:themeTint="F2"/>
          <w:kern w:val="0"/>
          <w:sz w:val="26"/>
          <w:szCs w:val="26"/>
          <w14:ligatures w14:val="none"/>
        </w:rPr>
        <w:t>Organizing unauthorized and unpermitted gatherings.</w:t>
      </w:r>
    </w:p>
    <w:p w14:paraId="3926393A" w14:textId="77777777" w:rsidR="009A5CE0" w:rsidRPr="009A5CE0" w:rsidRDefault="009A5CE0" w:rsidP="009A5CE0">
      <w:pPr>
        <w:numPr>
          <w:ilvl w:val="0"/>
          <w:numId w:val="4"/>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9A5CE0">
        <w:rPr>
          <w:rFonts w:ascii="var(--ai-font-family)" w:eastAsia="Times New Roman" w:hAnsi="var(--ai-font-family)" w:cs="Arial"/>
          <w:color w:val="0D0D0D" w:themeColor="text1" w:themeTint="F2"/>
          <w:kern w:val="0"/>
          <w:sz w:val="26"/>
          <w:szCs w:val="26"/>
          <w14:ligatures w14:val="none"/>
        </w:rPr>
        <w:t>Distributing advertisements and brochures without permission.</w:t>
      </w:r>
    </w:p>
    <w:p w14:paraId="0A6E295C" w14:textId="77777777" w:rsidR="009A5CE0" w:rsidRPr="009A5CE0" w:rsidRDefault="009A5CE0" w:rsidP="009A5CE0">
      <w:pPr>
        <w:numPr>
          <w:ilvl w:val="0"/>
          <w:numId w:val="4"/>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9A5CE0">
        <w:rPr>
          <w:rFonts w:ascii="var(--ai-font-family)" w:eastAsia="Times New Roman" w:hAnsi="var(--ai-font-family)" w:cs="Arial"/>
          <w:color w:val="0D0D0D" w:themeColor="text1" w:themeTint="F2"/>
          <w:kern w:val="0"/>
          <w:sz w:val="26"/>
          <w:szCs w:val="26"/>
          <w14:ligatures w14:val="none"/>
        </w:rPr>
        <w:t>Creating disturbances and spreading rumors, even on social networks.</w:t>
      </w:r>
    </w:p>
    <w:p w14:paraId="3F35663E" w14:textId="77777777" w:rsidR="009A5CE0" w:rsidRPr="009A5CE0" w:rsidRDefault="009A5CE0" w:rsidP="009A5CE0">
      <w:pPr>
        <w:numPr>
          <w:ilvl w:val="0"/>
          <w:numId w:val="4"/>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9A5CE0">
        <w:rPr>
          <w:rFonts w:ascii="var(--ai-font-family)" w:eastAsia="Times New Roman" w:hAnsi="var(--ai-font-family)" w:cs="Arial"/>
          <w:color w:val="0D0D0D" w:themeColor="text1" w:themeTint="F2"/>
          <w:kern w:val="0"/>
          <w:sz w:val="26"/>
          <w:szCs w:val="26"/>
          <w14:ligatures w14:val="none"/>
        </w:rPr>
        <w:t>Engaging in physical altercations without causing injury.</w:t>
      </w:r>
    </w:p>
    <w:p w14:paraId="7EA03EB9" w14:textId="77777777" w:rsidR="009A5CE0" w:rsidRPr="00147936" w:rsidRDefault="009A5CE0" w:rsidP="009A5CE0">
      <w:pPr>
        <w:numPr>
          <w:ilvl w:val="0"/>
          <w:numId w:val="4"/>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9A5CE0">
        <w:rPr>
          <w:rFonts w:ascii="var(--ai-font-family)" w:eastAsia="Times New Roman" w:hAnsi="var(--ai-font-family)" w:cs="Arial"/>
          <w:color w:val="0D0D0D" w:themeColor="text1" w:themeTint="F2"/>
          <w:kern w:val="0"/>
          <w:sz w:val="26"/>
          <w:szCs w:val="26"/>
          <w14:ligatures w14:val="none"/>
        </w:rPr>
        <w:t>Recording audio and video without the other party's permission.</w:t>
      </w:r>
    </w:p>
    <w:p w14:paraId="163441F9" w14:textId="63B6A99E" w:rsidR="004E66CF" w:rsidRPr="004E66CF" w:rsidRDefault="004E66CF" w:rsidP="004E66CF">
      <w:pPr>
        <w:numPr>
          <w:ilvl w:val="0"/>
          <w:numId w:val="5"/>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4E66CF">
        <w:rPr>
          <w:rFonts w:ascii="var(--ai-font-family)" w:eastAsia="Times New Roman" w:hAnsi="var(--ai-font-family)" w:cs="Arial"/>
          <w:color w:val="0D0D0D" w:themeColor="text1" w:themeTint="F2"/>
          <w:kern w:val="0"/>
          <w:sz w:val="26"/>
          <w:szCs w:val="26"/>
          <w14:ligatures w14:val="none"/>
        </w:rPr>
        <w:lastRenderedPageBreak/>
        <w:t>Insulting the university authorities, and the university</w:t>
      </w:r>
      <w:r w:rsidRPr="00147936">
        <w:rPr>
          <w:rFonts w:ascii="var(--ai-font-family)" w:eastAsia="Times New Roman" w:hAnsi="var(--ai-font-family)" w:cs="Arial"/>
          <w:color w:val="0D0D0D" w:themeColor="text1" w:themeTint="F2"/>
          <w:kern w:val="0"/>
          <w:sz w:val="26"/>
          <w:szCs w:val="26"/>
          <w14:ligatures w14:val="none"/>
        </w:rPr>
        <w:t xml:space="preserve"> staff</w:t>
      </w:r>
    </w:p>
    <w:p w14:paraId="6DD3A8B9" w14:textId="77777777" w:rsidR="004E66CF" w:rsidRPr="004E66CF" w:rsidRDefault="004E66CF" w:rsidP="004E66CF">
      <w:pPr>
        <w:numPr>
          <w:ilvl w:val="0"/>
          <w:numId w:val="5"/>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4E66CF">
        <w:rPr>
          <w:rFonts w:ascii="var(--ai-font-family)" w:eastAsia="Times New Roman" w:hAnsi="var(--ai-font-family)" w:cs="Arial"/>
          <w:color w:val="0D0D0D" w:themeColor="text1" w:themeTint="F2"/>
          <w:kern w:val="0"/>
          <w:sz w:val="26"/>
          <w:szCs w:val="26"/>
          <w14:ligatures w14:val="none"/>
        </w:rPr>
        <w:t>Deliberate damage.</w:t>
      </w:r>
    </w:p>
    <w:p w14:paraId="6BFCB50B" w14:textId="0E96DF71" w:rsidR="004E66CF" w:rsidRPr="004E66CF" w:rsidRDefault="004E66CF" w:rsidP="004E66CF">
      <w:pPr>
        <w:numPr>
          <w:ilvl w:val="0"/>
          <w:numId w:val="5"/>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4E66CF">
        <w:rPr>
          <w:rFonts w:ascii="var(--ai-font-family)" w:eastAsia="Times New Roman" w:hAnsi="var(--ai-font-family)" w:cs="Arial"/>
          <w:color w:val="0D0D0D" w:themeColor="text1" w:themeTint="F2"/>
          <w:kern w:val="0"/>
          <w:sz w:val="26"/>
          <w:szCs w:val="26"/>
          <w14:ligatures w14:val="none"/>
        </w:rPr>
        <w:t xml:space="preserve">Removing </w:t>
      </w:r>
      <w:r w:rsidR="009A433B" w:rsidRPr="00147936">
        <w:rPr>
          <w:rFonts w:ascii="var(--ai-font-family)" w:eastAsia="Times New Roman" w:hAnsi="var(--ai-font-family)" w:cs="Arial"/>
          <w:color w:val="0D0D0D" w:themeColor="text1" w:themeTint="F2"/>
          <w:kern w:val="0"/>
          <w:sz w:val="26"/>
          <w:szCs w:val="26"/>
          <w14:ligatures w14:val="none"/>
        </w:rPr>
        <w:t>university</w:t>
      </w:r>
      <w:r w:rsidRPr="004E66CF">
        <w:rPr>
          <w:rFonts w:ascii="var(--ai-font-family)" w:eastAsia="Times New Roman" w:hAnsi="var(--ai-font-family)" w:cs="Arial"/>
          <w:color w:val="0D0D0D" w:themeColor="text1" w:themeTint="F2"/>
          <w:kern w:val="0"/>
          <w:sz w:val="26"/>
          <w:szCs w:val="26"/>
          <w14:ligatures w14:val="none"/>
        </w:rPr>
        <w:t xml:space="preserve"> property.</w:t>
      </w:r>
    </w:p>
    <w:p w14:paraId="58BA604E" w14:textId="77777777" w:rsidR="004E66CF" w:rsidRPr="004E66CF" w:rsidRDefault="004E66CF" w:rsidP="004E66CF">
      <w:pPr>
        <w:numPr>
          <w:ilvl w:val="0"/>
          <w:numId w:val="5"/>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4E66CF">
        <w:rPr>
          <w:rFonts w:ascii="var(--ai-font-family)" w:eastAsia="Times New Roman" w:hAnsi="var(--ai-font-family)" w:cs="Arial"/>
          <w:color w:val="0D0D0D" w:themeColor="text1" w:themeTint="F2"/>
          <w:kern w:val="0"/>
          <w:sz w:val="26"/>
          <w:szCs w:val="26"/>
          <w14:ligatures w14:val="none"/>
        </w:rPr>
        <w:t>Organizing unauthorized and unpermitted gatherings.</w:t>
      </w:r>
    </w:p>
    <w:p w14:paraId="010D6D2D" w14:textId="77777777" w:rsidR="004E66CF" w:rsidRPr="004E66CF" w:rsidRDefault="004E66CF" w:rsidP="004E66CF">
      <w:pPr>
        <w:numPr>
          <w:ilvl w:val="0"/>
          <w:numId w:val="5"/>
        </w:numPr>
        <w:shd w:val="clear" w:color="auto" w:fill="FFFFFF"/>
        <w:bidi w:val="0"/>
        <w:spacing w:before="90" w:after="0" w:line="240" w:lineRule="auto"/>
        <w:rPr>
          <w:rFonts w:ascii="var(--ai-font-family)" w:eastAsia="Times New Roman" w:hAnsi="var(--ai-font-family)" w:cs="Arial"/>
          <w:color w:val="0D0D0D" w:themeColor="text1" w:themeTint="F2"/>
          <w:kern w:val="0"/>
          <w:sz w:val="26"/>
          <w:szCs w:val="26"/>
          <w14:ligatures w14:val="none"/>
        </w:rPr>
      </w:pPr>
      <w:r w:rsidRPr="004E66CF">
        <w:rPr>
          <w:rFonts w:ascii="var(--ai-font-family)" w:eastAsia="Times New Roman" w:hAnsi="var(--ai-font-family)" w:cs="Arial"/>
          <w:color w:val="0D0D0D" w:themeColor="text1" w:themeTint="F2"/>
          <w:kern w:val="0"/>
          <w:sz w:val="26"/>
          <w:szCs w:val="26"/>
          <w14:ligatures w14:val="none"/>
        </w:rPr>
        <w:t>Distributing advertisements and brochures without permission.</w:t>
      </w:r>
    </w:p>
    <w:p w14:paraId="7B220CD8" w14:textId="77777777" w:rsidR="004E66CF" w:rsidRPr="004E66CF" w:rsidRDefault="004E66CF" w:rsidP="004E66CF">
      <w:pPr>
        <w:numPr>
          <w:ilvl w:val="0"/>
          <w:numId w:val="5"/>
        </w:num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4E66CF">
        <w:rPr>
          <w:rFonts w:asciiTheme="majorBidi" w:eastAsia="Times New Roman" w:hAnsiTheme="majorBidi" w:cstheme="majorBidi"/>
          <w:color w:val="0D0D0D" w:themeColor="text1" w:themeTint="F2"/>
          <w:kern w:val="0"/>
          <w:sz w:val="26"/>
          <w:szCs w:val="26"/>
          <w14:ligatures w14:val="none"/>
        </w:rPr>
        <w:t>Creating disturbances and spreading rumors, even on social networks.</w:t>
      </w:r>
    </w:p>
    <w:p w14:paraId="6453AED5" w14:textId="77777777" w:rsidR="004E66CF" w:rsidRPr="004E66CF" w:rsidRDefault="004E66CF" w:rsidP="004E66CF">
      <w:pPr>
        <w:numPr>
          <w:ilvl w:val="0"/>
          <w:numId w:val="5"/>
        </w:num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4E66CF">
        <w:rPr>
          <w:rFonts w:asciiTheme="majorBidi" w:eastAsia="Times New Roman" w:hAnsiTheme="majorBidi" w:cstheme="majorBidi"/>
          <w:color w:val="0D0D0D" w:themeColor="text1" w:themeTint="F2"/>
          <w:kern w:val="0"/>
          <w:sz w:val="26"/>
          <w:szCs w:val="26"/>
          <w14:ligatures w14:val="none"/>
        </w:rPr>
        <w:t>Engaging in physical altercations without causing injury.</w:t>
      </w:r>
    </w:p>
    <w:p w14:paraId="04A96F66" w14:textId="1CEA1649" w:rsidR="00973FBB" w:rsidRDefault="004E66CF" w:rsidP="00973FBB">
      <w:pPr>
        <w:numPr>
          <w:ilvl w:val="0"/>
          <w:numId w:val="5"/>
        </w:num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4E66CF">
        <w:rPr>
          <w:rFonts w:asciiTheme="majorBidi" w:eastAsia="Times New Roman" w:hAnsiTheme="majorBidi" w:cstheme="majorBidi"/>
          <w:color w:val="0D0D0D" w:themeColor="text1" w:themeTint="F2"/>
          <w:kern w:val="0"/>
          <w:sz w:val="26"/>
          <w:szCs w:val="26"/>
          <w14:ligatures w14:val="none"/>
        </w:rPr>
        <w:t xml:space="preserve">Recording audio and video without the </w:t>
      </w:r>
      <w:r w:rsidR="00BD34DB" w:rsidRPr="00147936">
        <w:rPr>
          <w:rFonts w:asciiTheme="majorBidi" w:eastAsia="Times New Roman" w:hAnsiTheme="majorBidi" w:cstheme="majorBidi"/>
          <w:color w:val="0D0D0D" w:themeColor="text1" w:themeTint="F2"/>
          <w:kern w:val="0"/>
          <w:sz w:val="26"/>
          <w:szCs w:val="26"/>
          <w14:ligatures w14:val="none"/>
        </w:rPr>
        <w:t>others permis</w:t>
      </w:r>
      <w:r w:rsidR="00973FBB">
        <w:rPr>
          <w:rFonts w:asciiTheme="majorBidi" w:eastAsia="Times New Roman" w:hAnsiTheme="majorBidi" w:cstheme="majorBidi"/>
          <w:color w:val="0D0D0D" w:themeColor="text1" w:themeTint="F2"/>
          <w:kern w:val="0"/>
          <w:sz w:val="26"/>
          <w:szCs w:val="26"/>
          <w14:ligatures w14:val="none"/>
        </w:rPr>
        <w:t>sion</w:t>
      </w:r>
      <w:r w:rsidR="00F72016">
        <w:rPr>
          <w:rFonts w:asciiTheme="majorBidi" w:eastAsia="Times New Roman" w:hAnsiTheme="majorBidi" w:cstheme="majorBidi"/>
          <w:color w:val="0D0D0D" w:themeColor="text1" w:themeTint="F2"/>
          <w:kern w:val="0"/>
          <w:sz w:val="26"/>
          <w:szCs w:val="26"/>
          <w14:ligatures w14:val="none"/>
        </w:rPr>
        <w:t>.</w:t>
      </w:r>
    </w:p>
    <w:p w14:paraId="24DA4ADF" w14:textId="483DC488" w:rsidR="008E60D1" w:rsidRPr="00973FBB" w:rsidRDefault="008E60D1" w:rsidP="00973FBB">
      <w:p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973FBB">
        <w:rPr>
          <w:rFonts w:asciiTheme="majorBidi" w:eastAsia="Times New Roman" w:hAnsiTheme="majorBidi" w:cstheme="majorBidi"/>
          <w:b/>
          <w:bCs/>
          <w:color w:val="FF0000"/>
          <w:kern w:val="0"/>
          <w:sz w:val="26"/>
          <w:szCs w:val="26"/>
          <w14:ligatures w14:val="none"/>
        </w:rPr>
        <w:t>Group D</w:t>
      </w:r>
    </w:p>
    <w:p w14:paraId="726553C2" w14:textId="77777777" w:rsidR="001F2459" w:rsidRPr="00147936" w:rsidRDefault="00BD34DB" w:rsidP="001F2459">
      <w:pPr>
        <w:numPr>
          <w:ilvl w:val="0"/>
          <w:numId w:val="5"/>
        </w:num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147936">
        <w:rPr>
          <w:rFonts w:asciiTheme="majorBidi" w:hAnsiTheme="majorBidi" w:cstheme="majorBidi"/>
          <w:color w:val="0D0D0D" w:themeColor="text1" w:themeTint="F2"/>
          <w:sz w:val="26"/>
          <w:szCs w:val="26"/>
          <w:shd w:val="clear" w:color="auto" w:fill="FFFFFF"/>
        </w:rPr>
        <w:t>Racist behavior and speech (national and religious)</w:t>
      </w:r>
    </w:p>
    <w:p w14:paraId="736565E7" w14:textId="77777777" w:rsidR="001F2459" w:rsidRPr="00147936" w:rsidRDefault="00BD34DB" w:rsidP="001F2459">
      <w:pPr>
        <w:numPr>
          <w:ilvl w:val="0"/>
          <w:numId w:val="5"/>
        </w:num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147936">
        <w:rPr>
          <w:rFonts w:asciiTheme="majorBidi" w:hAnsiTheme="majorBidi" w:cstheme="majorBidi"/>
          <w:color w:val="0D0D0D" w:themeColor="text1" w:themeTint="F2"/>
          <w:sz w:val="26"/>
          <w:szCs w:val="26"/>
          <w:shd w:val="clear" w:color="auto" w:fill="FFFFFF"/>
        </w:rPr>
        <w:t>Insulting Iran and other countries</w:t>
      </w:r>
    </w:p>
    <w:p w14:paraId="6CC4AE60" w14:textId="77777777" w:rsidR="001F2459" w:rsidRPr="00147936" w:rsidRDefault="00BD34DB" w:rsidP="001F2459">
      <w:pPr>
        <w:numPr>
          <w:ilvl w:val="0"/>
          <w:numId w:val="5"/>
        </w:num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147936">
        <w:rPr>
          <w:rFonts w:asciiTheme="majorBidi" w:hAnsiTheme="majorBidi" w:cstheme="majorBidi"/>
          <w:color w:val="0D0D0D" w:themeColor="text1" w:themeTint="F2"/>
          <w:sz w:val="26"/>
          <w:szCs w:val="26"/>
          <w:shd w:val="clear" w:color="auto" w:fill="FFFFFF"/>
        </w:rPr>
        <w:t>Theft of belongings of other students</w:t>
      </w:r>
    </w:p>
    <w:p w14:paraId="723AFA12" w14:textId="77777777" w:rsidR="001F2459" w:rsidRPr="00147936" w:rsidRDefault="00BD34DB" w:rsidP="001F2459">
      <w:pPr>
        <w:numPr>
          <w:ilvl w:val="0"/>
          <w:numId w:val="5"/>
        </w:num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147936">
        <w:rPr>
          <w:rFonts w:asciiTheme="majorBidi" w:hAnsiTheme="majorBidi" w:cstheme="majorBidi"/>
          <w:color w:val="0D0D0D" w:themeColor="text1" w:themeTint="F2"/>
          <w:sz w:val="26"/>
          <w:szCs w:val="26"/>
          <w:shd w:val="clear" w:color="auto" w:fill="FFFFFF"/>
        </w:rPr>
        <w:t>Consumption of drugs and alcoholic beverages and possession of related item</w:t>
      </w:r>
    </w:p>
    <w:p w14:paraId="3E2DEE4E" w14:textId="77777777" w:rsidR="001F2459" w:rsidRPr="00147936" w:rsidRDefault="00BD34DB" w:rsidP="001F2459">
      <w:pPr>
        <w:numPr>
          <w:ilvl w:val="0"/>
          <w:numId w:val="5"/>
        </w:num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147936">
        <w:rPr>
          <w:rFonts w:asciiTheme="majorBidi" w:hAnsiTheme="majorBidi" w:cstheme="majorBidi"/>
          <w:color w:val="0D0D0D" w:themeColor="text1" w:themeTint="F2"/>
          <w:sz w:val="26"/>
          <w:szCs w:val="26"/>
          <w:shd w:val="clear" w:color="auto" w:fill="FFFFFF"/>
        </w:rPr>
        <w:t>Carrying unconventional cold weapon</w:t>
      </w:r>
    </w:p>
    <w:p w14:paraId="340284B1" w14:textId="77777777" w:rsidR="001F2459" w:rsidRPr="00147936" w:rsidRDefault="00BD34DB" w:rsidP="001F2459">
      <w:pPr>
        <w:numPr>
          <w:ilvl w:val="0"/>
          <w:numId w:val="5"/>
        </w:num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147936">
        <w:rPr>
          <w:rFonts w:asciiTheme="majorBidi" w:hAnsiTheme="majorBidi" w:cstheme="majorBidi"/>
          <w:color w:val="0D0D0D" w:themeColor="text1" w:themeTint="F2"/>
          <w:sz w:val="26"/>
          <w:szCs w:val="26"/>
          <w:shd w:val="clear" w:color="auto" w:fill="FFFFFF"/>
        </w:rPr>
        <w:t>Physical altercations resulting in bruises or injuries</w:t>
      </w:r>
    </w:p>
    <w:p w14:paraId="1783F1BF" w14:textId="64D81CF3" w:rsidR="00147936" w:rsidRPr="00F72016" w:rsidRDefault="00BD34DB" w:rsidP="00F72016">
      <w:pPr>
        <w:numPr>
          <w:ilvl w:val="0"/>
          <w:numId w:val="5"/>
        </w:num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147936">
        <w:rPr>
          <w:rFonts w:asciiTheme="majorBidi" w:hAnsiTheme="majorBidi" w:cstheme="majorBidi"/>
          <w:color w:val="0D0D0D" w:themeColor="text1" w:themeTint="F2"/>
          <w:sz w:val="26"/>
          <w:szCs w:val="26"/>
          <w:shd w:val="clear" w:color="auto" w:fill="FFFFFF"/>
        </w:rPr>
        <w:t xml:space="preserve">Broadcasting films, creating clips, and attributing them to a student in a way that </w:t>
      </w:r>
      <w:r w:rsidR="0043167B" w:rsidRPr="00147936">
        <w:rPr>
          <w:rFonts w:asciiTheme="majorBidi" w:hAnsiTheme="majorBidi" w:cstheme="majorBidi"/>
          <w:color w:val="0D0D0D" w:themeColor="text1" w:themeTint="F2"/>
          <w:sz w:val="26"/>
          <w:szCs w:val="26"/>
          <w:shd w:val="clear" w:color="auto" w:fill="FFFFFF"/>
        </w:rPr>
        <w:t>harms</w:t>
      </w:r>
      <w:r w:rsidRPr="00147936">
        <w:rPr>
          <w:rFonts w:asciiTheme="majorBidi" w:hAnsiTheme="majorBidi" w:cstheme="majorBidi"/>
          <w:color w:val="0D0D0D" w:themeColor="text1" w:themeTint="F2"/>
          <w:sz w:val="26"/>
          <w:szCs w:val="26"/>
          <w:shd w:val="clear" w:color="auto" w:fill="FFFFFF"/>
        </w:rPr>
        <w:t xml:space="preserve"> the student's reputation and has psychological and emotional consequences.</w:t>
      </w:r>
    </w:p>
    <w:p w14:paraId="51FE4707" w14:textId="34917DB7" w:rsidR="00873A4B" w:rsidRPr="00147936" w:rsidRDefault="00873A4B" w:rsidP="00F72016">
      <w:pPr>
        <w:shd w:val="clear" w:color="auto" w:fill="FFFFFF"/>
        <w:bidi w:val="0"/>
        <w:spacing w:before="90" w:after="0" w:line="240" w:lineRule="auto"/>
        <w:rPr>
          <w:rFonts w:asciiTheme="majorBidi" w:eastAsia="Times New Roman" w:hAnsiTheme="majorBidi" w:cstheme="majorBidi"/>
          <w:b/>
          <w:bCs/>
          <w:color w:val="FF0000"/>
          <w:kern w:val="0"/>
          <w:sz w:val="26"/>
          <w:szCs w:val="26"/>
          <w14:ligatures w14:val="none"/>
        </w:rPr>
      </w:pPr>
      <w:r w:rsidRPr="00147936">
        <w:rPr>
          <w:rFonts w:asciiTheme="majorBidi" w:eastAsia="Times New Roman" w:hAnsiTheme="majorBidi" w:cstheme="majorBidi"/>
          <w:b/>
          <w:bCs/>
          <w:color w:val="FF0000"/>
          <w:kern w:val="0"/>
          <w:sz w:val="26"/>
          <w:szCs w:val="26"/>
          <w14:ligatures w14:val="none"/>
        </w:rPr>
        <w:t>Group E</w:t>
      </w:r>
    </w:p>
    <w:p w14:paraId="78986EF0" w14:textId="77777777" w:rsidR="00351D02" w:rsidRDefault="00800B96" w:rsidP="00351D02">
      <w:pPr>
        <w:numPr>
          <w:ilvl w:val="0"/>
          <w:numId w:val="5"/>
        </w:num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147936">
        <w:rPr>
          <w:rFonts w:asciiTheme="majorBidi" w:hAnsiTheme="majorBidi" w:cstheme="majorBidi"/>
          <w:color w:val="0D0D0D" w:themeColor="text1" w:themeTint="F2"/>
          <w:sz w:val="26"/>
          <w:szCs w:val="26"/>
          <w:shd w:val="clear" w:color="auto" w:fill="FFFFFF"/>
        </w:rPr>
        <w:t>Carrying a firearm</w:t>
      </w:r>
    </w:p>
    <w:p w14:paraId="3B57E9C0" w14:textId="081299EB" w:rsidR="00800B96" w:rsidRPr="007B3733" w:rsidRDefault="00800B96" w:rsidP="00351D02">
      <w:pPr>
        <w:numPr>
          <w:ilvl w:val="0"/>
          <w:numId w:val="5"/>
        </w:num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sidRPr="00351D02">
        <w:rPr>
          <w:rFonts w:asciiTheme="majorBidi" w:hAnsiTheme="majorBidi" w:cstheme="majorBidi"/>
          <w:color w:val="0D0D0D" w:themeColor="text1" w:themeTint="F2"/>
          <w:sz w:val="26"/>
          <w:szCs w:val="26"/>
          <w:shd w:val="clear" w:color="auto" w:fill="FFFFFF"/>
        </w:rPr>
        <w:t>Physical altercation resulting in injury</w:t>
      </w:r>
    </w:p>
    <w:p w14:paraId="0390AB5F" w14:textId="5B32C118" w:rsidR="007B3733" w:rsidRDefault="007B3733" w:rsidP="007B3733">
      <w:p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p>
    <w:tbl>
      <w:tblPr>
        <w:tblpPr w:leftFromText="180" w:rightFromText="180" w:vertAnchor="text" w:horzAnchor="margin" w:tblpXSpec="center" w:tblpY="1960"/>
        <w:tblW w:w="0" w:type="auto"/>
        <w:tblLayout w:type="fixed"/>
        <w:tblLook w:val="0000" w:firstRow="0" w:lastRow="0" w:firstColumn="0" w:lastColumn="0" w:noHBand="0" w:noVBand="0"/>
      </w:tblPr>
      <w:tblGrid>
        <w:gridCol w:w="1750"/>
        <w:gridCol w:w="1850"/>
      </w:tblGrid>
      <w:tr w:rsidR="00C92B32" w14:paraId="6666AD4D" w14:textId="77777777" w:rsidTr="00C92B32">
        <w:trPr>
          <w:trHeight w:val="1"/>
        </w:trPr>
        <w:tc>
          <w:tcPr>
            <w:tcW w:w="1750" w:type="dxa"/>
            <w:tcBorders>
              <w:top w:val="single" w:sz="3" w:space="0" w:color="000000"/>
              <w:left w:val="single" w:sz="3" w:space="0" w:color="000000"/>
              <w:bottom w:val="single" w:sz="3" w:space="0" w:color="000000"/>
              <w:right w:val="single" w:sz="3" w:space="0" w:color="000000"/>
            </w:tcBorders>
            <w:shd w:val="clear" w:color="auto" w:fill="BDD6EE"/>
          </w:tcPr>
          <w:p w14:paraId="6B7A2D97" w14:textId="77777777" w:rsidR="00C92B32" w:rsidRPr="00552C6E" w:rsidRDefault="00C92B32" w:rsidP="00C92B32">
            <w:pPr>
              <w:autoSpaceDE w:val="0"/>
              <w:autoSpaceDN w:val="0"/>
              <w:adjustRightInd w:val="0"/>
              <w:jc w:val="center"/>
              <w:rPr>
                <w:rFonts w:ascii="Calibri" w:hAnsi="Calibri" w:cs="Calibri"/>
                <w:kern w:val="0"/>
                <w:sz w:val="24"/>
                <w:szCs w:val="24"/>
                <w:lang w:val="en"/>
              </w:rPr>
            </w:pPr>
            <w:r>
              <w:rPr>
                <w:rFonts w:ascii="Calibri" w:hAnsi="Calibri" w:cs="Calibri"/>
                <w:kern w:val="0"/>
                <w:sz w:val="24"/>
                <w:szCs w:val="24"/>
              </w:rPr>
              <w:t xml:space="preserve">Group </w:t>
            </w:r>
          </w:p>
        </w:tc>
        <w:tc>
          <w:tcPr>
            <w:tcW w:w="1850" w:type="dxa"/>
            <w:tcBorders>
              <w:top w:val="single" w:sz="3" w:space="0" w:color="000000"/>
              <w:left w:val="single" w:sz="3" w:space="0" w:color="000000"/>
              <w:bottom w:val="single" w:sz="3" w:space="0" w:color="000000"/>
              <w:right w:val="single" w:sz="3" w:space="0" w:color="000000"/>
            </w:tcBorders>
            <w:shd w:val="clear" w:color="auto" w:fill="BDD6EE"/>
          </w:tcPr>
          <w:p w14:paraId="4933E1B5" w14:textId="77777777" w:rsidR="00C92B32" w:rsidRPr="00552C6E" w:rsidRDefault="00C92B32" w:rsidP="00C92B32">
            <w:pPr>
              <w:autoSpaceDE w:val="0"/>
              <w:autoSpaceDN w:val="0"/>
              <w:adjustRightInd w:val="0"/>
              <w:jc w:val="center"/>
              <w:rPr>
                <w:rFonts w:ascii="Calibri" w:hAnsi="Calibri" w:cs="Calibri"/>
                <w:kern w:val="0"/>
                <w:sz w:val="24"/>
                <w:szCs w:val="24"/>
                <w:lang w:val="en"/>
              </w:rPr>
            </w:pPr>
            <w:r>
              <w:rPr>
                <w:rFonts w:ascii="Calibri" w:hAnsi="Calibri" w:cs="Calibri"/>
                <w:kern w:val="0"/>
                <w:sz w:val="24"/>
                <w:szCs w:val="24"/>
                <w:lang w:val="en"/>
              </w:rPr>
              <w:t>Negative point</w:t>
            </w:r>
          </w:p>
        </w:tc>
      </w:tr>
      <w:tr w:rsidR="00C92B32" w14:paraId="1B26B36E" w14:textId="77777777" w:rsidTr="00C92B32">
        <w:trPr>
          <w:trHeight w:val="1"/>
        </w:trPr>
        <w:tc>
          <w:tcPr>
            <w:tcW w:w="1750" w:type="dxa"/>
            <w:tcBorders>
              <w:top w:val="single" w:sz="3" w:space="0" w:color="000000"/>
              <w:left w:val="single" w:sz="3" w:space="0" w:color="000000"/>
              <w:bottom w:val="single" w:sz="3" w:space="0" w:color="000000"/>
              <w:right w:val="single" w:sz="3" w:space="0" w:color="000000"/>
            </w:tcBorders>
            <w:shd w:val="clear" w:color="000000" w:fill="FFFFFF"/>
          </w:tcPr>
          <w:p w14:paraId="0C1346EE" w14:textId="77777777" w:rsidR="00C92B32" w:rsidRPr="00552C6E" w:rsidRDefault="00C92B32" w:rsidP="00C92B32">
            <w:pPr>
              <w:autoSpaceDE w:val="0"/>
              <w:autoSpaceDN w:val="0"/>
              <w:adjustRightInd w:val="0"/>
              <w:jc w:val="center"/>
              <w:rPr>
                <w:rFonts w:ascii="Calibri" w:hAnsi="Calibri" w:cs="Calibri"/>
                <w:kern w:val="0"/>
                <w:sz w:val="24"/>
                <w:szCs w:val="24"/>
                <w:lang w:val="en"/>
              </w:rPr>
            </w:pPr>
            <w:r>
              <w:rPr>
                <w:rFonts w:ascii="Calibri" w:hAnsi="Calibri" w:cs="Calibri"/>
                <w:kern w:val="0"/>
                <w:sz w:val="24"/>
                <w:szCs w:val="24"/>
                <w:lang w:val="en"/>
              </w:rPr>
              <w:t>A</w:t>
            </w:r>
          </w:p>
        </w:tc>
        <w:tc>
          <w:tcPr>
            <w:tcW w:w="1850" w:type="dxa"/>
            <w:tcBorders>
              <w:top w:val="single" w:sz="3" w:space="0" w:color="000000"/>
              <w:left w:val="single" w:sz="3" w:space="0" w:color="000000"/>
              <w:bottom w:val="single" w:sz="3" w:space="0" w:color="000000"/>
              <w:right w:val="single" w:sz="3" w:space="0" w:color="000000"/>
            </w:tcBorders>
            <w:shd w:val="clear" w:color="000000" w:fill="FFFFFF"/>
          </w:tcPr>
          <w:p w14:paraId="5A94D7C6" w14:textId="77777777" w:rsidR="00C92B32" w:rsidRPr="001E449E" w:rsidRDefault="00C92B32" w:rsidP="00C92B32">
            <w:pPr>
              <w:autoSpaceDE w:val="0"/>
              <w:autoSpaceDN w:val="0"/>
              <w:adjustRightInd w:val="0"/>
              <w:jc w:val="center"/>
              <w:rPr>
                <w:rFonts w:asciiTheme="majorBidi" w:hAnsiTheme="majorBidi" w:cstheme="majorBidi"/>
                <w:kern w:val="0"/>
                <w:sz w:val="24"/>
                <w:szCs w:val="24"/>
                <w:lang w:val="en"/>
              </w:rPr>
            </w:pPr>
            <w:r w:rsidRPr="001E449E">
              <w:rPr>
                <w:rFonts w:asciiTheme="majorBidi" w:hAnsiTheme="majorBidi" w:cstheme="majorBidi"/>
                <w:kern w:val="0"/>
                <w:sz w:val="24"/>
                <w:szCs w:val="24"/>
                <w:lang w:val="en"/>
              </w:rPr>
              <w:t>-</w:t>
            </w:r>
            <w:r>
              <w:rPr>
                <w:rFonts w:asciiTheme="majorBidi" w:hAnsiTheme="majorBidi" w:cstheme="majorBidi"/>
                <w:kern w:val="0"/>
                <w:sz w:val="24"/>
                <w:szCs w:val="24"/>
                <w:lang w:val="en"/>
              </w:rPr>
              <w:t>1</w:t>
            </w:r>
          </w:p>
        </w:tc>
      </w:tr>
      <w:tr w:rsidR="00C92B32" w14:paraId="7F2149EF" w14:textId="77777777" w:rsidTr="00C92B32">
        <w:trPr>
          <w:trHeight w:val="1"/>
        </w:trPr>
        <w:tc>
          <w:tcPr>
            <w:tcW w:w="1750" w:type="dxa"/>
            <w:tcBorders>
              <w:top w:val="single" w:sz="3" w:space="0" w:color="000000"/>
              <w:left w:val="single" w:sz="3" w:space="0" w:color="000000"/>
              <w:bottom w:val="single" w:sz="3" w:space="0" w:color="000000"/>
              <w:right w:val="single" w:sz="3" w:space="0" w:color="000000"/>
            </w:tcBorders>
            <w:shd w:val="clear" w:color="000000" w:fill="FFFFFF"/>
          </w:tcPr>
          <w:p w14:paraId="36BE3709" w14:textId="77777777" w:rsidR="00C92B32" w:rsidRPr="00552C6E" w:rsidRDefault="00C92B32" w:rsidP="00C92B32">
            <w:pPr>
              <w:autoSpaceDE w:val="0"/>
              <w:autoSpaceDN w:val="0"/>
              <w:adjustRightInd w:val="0"/>
              <w:jc w:val="center"/>
              <w:rPr>
                <w:rFonts w:ascii="Calibri" w:hAnsi="Calibri" w:cs="Calibri"/>
                <w:kern w:val="0"/>
                <w:sz w:val="24"/>
                <w:szCs w:val="24"/>
                <w:lang w:val="en"/>
              </w:rPr>
            </w:pPr>
            <w:r>
              <w:rPr>
                <w:rFonts w:ascii="Calibri" w:hAnsi="Calibri" w:cs="Calibri"/>
                <w:kern w:val="0"/>
                <w:sz w:val="24"/>
                <w:szCs w:val="24"/>
                <w:lang w:val="en"/>
              </w:rPr>
              <w:t>B</w:t>
            </w:r>
          </w:p>
        </w:tc>
        <w:tc>
          <w:tcPr>
            <w:tcW w:w="1850" w:type="dxa"/>
            <w:tcBorders>
              <w:top w:val="single" w:sz="3" w:space="0" w:color="000000"/>
              <w:left w:val="single" w:sz="3" w:space="0" w:color="000000"/>
              <w:bottom w:val="single" w:sz="3" w:space="0" w:color="000000"/>
              <w:right w:val="single" w:sz="3" w:space="0" w:color="000000"/>
            </w:tcBorders>
            <w:shd w:val="clear" w:color="000000" w:fill="FFFFFF"/>
          </w:tcPr>
          <w:p w14:paraId="3A523753" w14:textId="77777777" w:rsidR="00C92B32" w:rsidRPr="001E449E" w:rsidRDefault="00C92B32" w:rsidP="00C92B32">
            <w:pPr>
              <w:autoSpaceDE w:val="0"/>
              <w:autoSpaceDN w:val="0"/>
              <w:bidi w:val="0"/>
              <w:adjustRightInd w:val="0"/>
              <w:jc w:val="center"/>
              <w:rPr>
                <w:rFonts w:asciiTheme="majorBidi" w:hAnsiTheme="majorBidi" w:cstheme="majorBidi"/>
                <w:kern w:val="0"/>
                <w:sz w:val="24"/>
                <w:szCs w:val="24"/>
                <w:lang w:val="en"/>
              </w:rPr>
            </w:pPr>
            <w:r w:rsidRPr="001E449E">
              <w:rPr>
                <w:rFonts w:asciiTheme="majorBidi" w:hAnsiTheme="majorBidi" w:cstheme="majorBidi"/>
                <w:kern w:val="0"/>
                <w:sz w:val="24"/>
                <w:szCs w:val="24"/>
                <w:lang w:val="en"/>
              </w:rPr>
              <w:t>-</w:t>
            </w:r>
            <w:r>
              <w:rPr>
                <w:rFonts w:asciiTheme="majorBidi" w:hAnsiTheme="majorBidi" w:cstheme="majorBidi"/>
                <w:kern w:val="0"/>
                <w:sz w:val="24"/>
                <w:szCs w:val="24"/>
                <w:lang w:val="en"/>
              </w:rPr>
              <w:t>2</w:t>
            </w:r>
          </w:p>
        </w:tc>
      </w:tr>
      <w:tr w:rsidR="00C92B32" w14:paraId="6EC0B1F1" w14:textId="77777777" w:rsidTr="00C92B32">
        <w:trPr>
          <w:trHeight w:val="1"/>
        </w:trPr>
        <w:tc>
          <w:tcPr>
            <w:tcW w:w="1750" w:type="dxa"/>
            <w:tcBorders>
              <w:top w:val="single" w:sz="3" w:space="0" w:color="000000"/>
              <w:left w:val="single" w:sz="3" w:space="0" w:color="000000"/>
              <w:bottom w:val="single" w:sz="3" w:space="0" w:color="000000"/>
              <w:right w:val="single" w:sz="3" w:space="0" w:color="000000"/>
            </w:tcBorders>
            <w:shd w:val="clear" w:color="000000" w:fill="FFFFFF"/>
          </w:tcPr>
          <w:p w14:paraId="3B1E4D69" w14:textId="77777777" w:rsidR="00C92B32" w:rsidRPr="00552C6E" w:rsidRDefault="00C92B32" w:rsidP="00C92B32">
            <w:pPr>
              <w:autoSpaceDE w:val="0"/>
              <w:autoSpaceDN w:val="0"/>
              <w:adjustRightInd w:val="0"/>
              <w:jc w:val="center"/>
              <w:rPr>
                <w:rFonts w:ascii="Calibri" w:hAnsi="Calibri" w:cs="Calibri"/>
                <w:kern w:val="0"/>
                <w:sz w:val="24"/>
                <w:szCs w:val="24"/>
                <w:lang w:val="en"/>
              </w:rPr>
            </w:pPr>
            <w:r>
              <w:rPr>
                <w:rFonts w:ascii="Calibri" w:hAnsi="Calibri" w:cs="Calibri"/>
                <w:kern w:val="0"/>
                <w:sz w:val="24"/>
                <w:szCs w:val="24"/>
                <w:lang w:val="en"/>
              </w:rPr>
              <w:t>C</w:t>
            </w:r>
          </w:p>
        </w:tc>
        <w:tc>
          <w:tcPr>
            <w:tcW w:w="1850" w:type="dxa"/>
            <w:tcBorders>
              <w:top w:val="single" w:sz="3" w:space="0" w:color="000000"/>
              <w:left w:val="single" w:sz="3" w:space="0" w:color="000000"/>
              <w:bottom w:val="single" w:sz="3" w:space="0" w:color="000000"/>
              <w:right w:val="single" w:sz="3" w:space="0" w:color="000000"/>
            </w:tcBorders>
            <w:shd w:val="clear" w:color="000000" w:fill="FFFFFF"/>
          </w:tcPr>
          <w:p w14:paraId="148C8B17" w14:textId="77777777" w:rsidR="00C92B32" w:rsidRPr="001E449E" w:rsidRDefault="00C92B32" w:rsidP="00C92B32">
            <w:pPr>
              <w:autoSpaceDE w:val="0"/>
              <w:autoSpaceDN w:val="0"/>
              <w:bidi w:val="0"/>
              <w:adjustRightInd w:val="0"/>
              <w:jc w:val="center"/>
              <w:rPr>
                <w:rFonts w:asciiTheme="majorBidi" w:hAnsiTheme="majorBidi" w:cstheme="majorBidi"/>
                <w:kern w:val="0"/>
                <w:sz w:val="24"/>
                <w:szCs w:val="24"/>
                <w:lang w:val="en"/>
              </w:rPr>
            </w:pPr>
            <w:r w:rsidRPr="001E449E">
              <w:rPr>
                <w:rFonts w:asciiTheme="majorBidi" w:hAnsiTheme="majorBidi" w:cstheme="majorBidi"/>
                <w:kern w:val="0"/>
                <w:sz w:val="24"/>
                <w:szCs w:val="24"/>
                <w:lang w:val="en"/>
              </w:rPr>
              <w:t>-</w:t>
            </w:r>
            <w:r>
              <w:rPr>
                <w:rFonts w:asciiTheme="majorBidi" w:hAnsiTheme="majorBidi" w:cstheme="majorBidi"/>
                <w:kern w:val="0"/>
                <w:sz w:val="24"/>
                <w:szCs w:val="24"/>
                <w:lang w:val="en"/>
              </w:rPr>
              <w:t>8</w:t>
            </w:r>
          </w:p>
        </w:tc>
      </w:tr>
      <w:tr w:rsidR="00C92B32" w14:paraId="19738F31" w14:textId="77777777" w:rsidTr="00C92B32">
        <w:trPr>
          <w:trHeight w:val="1"/>
        </w:trPr>
        <w:tc>
          <w:tcPr>
            <w:tcW w:w="1750" w:type="dxa"/>
            <w:tcBorders>
              <w:top w:val="single" w:sz="3" w:space="0" w:color="000000"/>
              <w:left w:val="single" w:sz="3" w:space="0" w:color="000000"/>
              <w:bottom w:val="single" w:sz="3" w:space="0" w:color="000000"/>
              <w:right w:val="single" w:sz="3" w:space="0" w:color="000000"/>
            </w:tcBorders>
            <w:shd w:val="clear" w:color="000000" w:fill="FFFFFF"/>
          </w:tcPr>
          <w:p w14:paraId="71775A6B" w14:textId="77777777" w:rsidR="00C92B32" w:rsidRPr="00552C6E" w:rsidRDefault="00C92B32" w:rsidP="00C92B32">
            <w:pPr>
              <w:autoSpaceDE w:val="0"/>
              <w:autoSpaceDN w:val="0"/>
              <w:adjustRightInd w:val="0"/>
              <w:jc w:val="center"/>
              <w:rPr>
                <w:rFonts w:ascii="Calibri" w:hAnsi="Calibri" w:cs="Calibri"/>
                <w:kern w:val="0"/>
                <w:sz w:val="24"/>
                <w:szCs w:val="24"/>
                <w:lang w:val="en"/>
              </w:rPr>
            </w:pPr>
            <w:r>
              <w:rPr>
                <w:rFonts w:ascii="Calibri" w:hAnsi="Calibri" w:cs="Calibri"/>
                <w:kern w:val="0"/>
                <w:sz w:val="24"/>
                <w:szCs w:val="24"/>
                <w:lang w:val="en"/>
              </w:rPr>
              <w:t>D</w:t>
            </w:r>
          </w:p>
        </w:tc>
        <w:tc>
          <w:tcPr>
            <w:tcW w:w="1850" w:type="dxa"/>
            <w:tcBorders>
              <w:top w:val="single" w:sz="3" w:space="0" w:color="000000"/>
              <w:left w:val="single" w:sz="3" w:space="0" w:color="000000"/>
              <w:bottom w:val="single" w:sz="3" w:space="0" w:color="000000"/>
              <w:right w:val="single" w:sz="3" w:space="0" w:color="000000"/>
            </w:tcBorders>
            <w:shd w:val="clear" w:color="000000" w:fill="FFFFFF"/>
          </w:tcPr>
          <w:p w14:paraId="0AD49C0F" w14:textId="77777777" w:rsidR="00C92B32" w:rsidRPr="001E449E" w:rsidRDefault="00C92B32" w:rsidP="00C92B32">
            <w:pPr>
              <w:autoSpaceDE w:val="0"/>
              <w:autoSpaceDN w:val="0"/>
              <w:bidi w:val="0"/>
              <w:adjustRightInd w:val="0"/>
              <w:jc w:val="center"/>
              <w:rPr>
                <w:rFonts w:asciiTheme="majorBidi" w:hAnsiTheme="majorBidi" w:cstheme="majorBidi"/>
                <w:kern w:val="0"/>
                <w:sz w:val="24"/>
                <w:szCs w:val="24"/>
                <w:lang w:val="en"/>
              </w:rPr>
            </w:pPr>
            <w:r w:rsidRPr="001E449E">
              <w:rPr>
                <w:rFonts w:asciiTheme="majorBidi" w:hAnsiTheme="majorBidi" w:cstheme="majorBidi"/>
                <w:kern w:val="0"/>
                <w:sz w:val="24"/>
                <w:szCs w:val="24"/>
                <w:lang w:val="en"/>
              </w:rPr>
              <w:t>-</w:t>
            </w:r>
            <w:r>
              <w:rPr>
                <w:rFonts w:asciiTheme="majorBidi" w:hAnsiTheme="majorBidi" w:cstheme="majorBidi"/>
                <w:kern w:val="0"/>
                <w:sz w:val="24"/>
                <w:szCs w:val="24"/>
                <w:lang w:val="en"/>
              </w:rPr>
              <w:t>16</w:t>
            </w:r>
          </w:p>
        </w:tc>
      </w:tr>
      <w:tr w:rsidR="00C92B32" w14:paraId="0E55B3A7" w14:textId="77777777" w:rsidTr="00C92B32">
        <w:trPr>
          <w:trHeight w:val="188"/>
        </w:trPr>
        <w:tc>
          <w:tcPr>
            <w:tcW w:w="1750" w:type="dxa"/>
            <w:tcBorders>
              <w:top w:val="single" w:sz="3" w:space="0" w:color="000000"/>
              <w:left w:val="single" w:sz="3" w:space="0" w:color="000000"/>
              <w:bottom w:val="single" w:sz="3" w:space="0" w:color="000000"/>
              <w:right w:val="single" w:sz="3" w:space="0" w:color="000000"/>
            </w:tcBorders>
            <w:shd w:val="clear" w:color="000000" w:fill="FFFFFF"/>
          </w:tcPr>
          <w:p w14:paraId="014916EF" w14:textId="77777777" w:rsidR="00C92B32" w:rsidRPr="00552C6E" w:rsidRDefault="00C92B32" w:rsidP="00C92B32">
            <w:pPr>
              <w:autoSpaceDE w:val="0"/>
              <w:autoSpaceDN w:val="0"/>
              <w:adjustRightInd w:val="0"/>
              <w:jc w:val="center"/>
              <w:rPr>
                <w:rFonts w:ascii="Calibri" w:hAnsi="Calibri" w:cs="Calibri"/>
                <w:kern w:val="0"/>
                <w:sz w:val="24"/>
                <w:szCs w:val="24"/>
                <w:lang w:val="en"/>
              </w:rPr>
            </w:pPr>
            <w:r>
              <w:rPr>
                <w:rFonts w:ascii="Calibri" w:hAnsi="Calibri" w:cs="Calibri"/>
                <w:kern w:val="0"/>
                <w:sz w:val="24"/>
                <w:szCs w:val="24"/>
                <w:lang w:val="en"/>
              </w:rPr>
              <w:t>E</w:t>
            </w:r>
          </w:p>
        </w:tc>
        <w:tc>
          <w:tcPr>
            <w:tcW w:w="1850" w:type="dxa"/>
            <w:tcBorders>
              <w:top w:val="single" w:sz="3" w:space="0" w:color="000000"/>
              <w:left w:val="single" w:sz="3" w:space="0" w:color="000000"/>
              <w:bottom w:val="single" w:sz="3" w:space="0" w:color="000000"/>
              <w:right w:val="single" w:sz="3" w:space="0" w:color="000000"/>
            </w:tcBorders>
            <w:shd w:val="clear" w:color="000000" w:fill="FFFFFF"/>
          </w:tcPr>
          <w:p w14:paraId="6C0170EA" w14:textId="77777777" w:rsidR="00C92B32" w:rsidRPr="001E449E" w:rsidRDefault="00C92B32" w:rsidP="00C92B32">
            <w:pPr>
              <w:autoSpaceDE w:val="0"/>
              <w:autoSpaceDN w:val="0"/>
              <w:bidi w:val="0"/>
              <w:adjustRightInd w:val="0"/>
              <w:jc w:val="center"/>
              <w:rPr>
                <w:rFonts w:asciiTheme="majorBidi" w:hAnsiTheme="majorBidi" w:cstheme="majorBidi"/>
                <w:kern w:val="0"/>
                <w:sz w:val="24"/>
                <w:szCs w:val="24"/>
                <w:lang w:val="en"/>
              </w:rPr>
            </w:pPr>
            <w:r w:rsidRPr="001E449E">
              <w:rPr>
                <w:rFonts w:asciiTheme="majorBidi" w:hAnsiTheme="majorBidi" w:cstheme="majorBidi"/>
                <w:kern w:val="0"/>
                <w:sz w:val="24"/>
                <w:szCs w:val="24"/>
                <w:lang w:val="en"/>
              </w:rPr>
              <w:t>-</w:t>
            </w:r>
            <w:r>
              <w:rPr>
                <w:rFonts w:asciiTheme="majorBidi" w:hAnsiTheme="majorBidi" w:cstheme="majorBidi"/>
                <w:kern w:val="0"/>
                <w:sz w:val="24"/>
                <w:szCs w:val="24"/>
                <w:lang w:val="en"/>
              </w:rPr>
              <w:t>32</w:t>
            </w:r>
          </w:p>
        </w:tc>
      </w:tr>
    </w:tbl>
    <w:p w14:paraId="2C2D8FE5" w14:textId="39A9B31B" w:rsidR="007B3733" w:rsidRDefault="007B3733" w:rsidP="007B3733">
      <w:pPr>
        <w:autoSpaceDE w:val="0"/>
        <w:autoSpaceDN w:val="0"/>
        <w:bidi w:val="0"/>
        <w:adjustRightInd w:val="0"/>
        <w:spacing w:line="360" w:lineRule="auto"/>
        <w:rPr>
          <w:rFonts w:asciiTheme="majorBidi" w:hAnsiTheme="majorBidi" w:cstheme="majorBidi"/>
          <w:kern w:val="0"/>
          <w:sz w:val="26"/>
          <w:szCs w:val="26"/>
        </w:rPr>
      </w:pPr>
      <w:r w:rsidRPr="007B3733">
        <w:rPr>
          <w:rFonts w:asciiTheme="majorBidi" w:eastAsia="Times New Roman" w:hAnsiTheme="majorBidi" w:cstheme="majorBidi"/>
          <w:color w:val="0D0D0D" w:themeColor="text1" w:themeTint="F2"/>
          <w:kern w:val="0"/>
          <w:sz w:val="26"/>
          <w:szCs w:val="26"/>
          <w14:ligatures w14:val="none"/>
        </w:rPr>
        <w:t xml:space="preserve">Below you can see </w:t>
      </w:r>
      <w:r w:rsidRPr="00945B1D">
        <w:rPr>
          <w:rFonts w:asciiTheme="majorBidi" w:hAnsiTheme="majorBidi" w:cstheme="majorBidi"/>
          <w:kern w:val="0"/>
          <w:sz w:val="26"/>
          <w:szCs w:val="26"/>
          <w:u w:val="single"/>
        </w:rPr>
        <w:t>scoring of student misconduct</w:t>
      </w:r>
      <w:r w:rsidRPr="007B3733">
        <w:rPr>
          <w:rFonts w:asciiTheme="majorBidi" w:hAnsiTheme="majorBidi" w:cstheme="majorBidi"/>
          <w:kern w:val="0"/>
          <w:sz w:val="26"/>
          <w:szCs w:val="26"/>
        </w:rPr>
        <w:t xml:space="preserve"> and </w:t>
      </w:r>
      <w:r w:rsidRPr="00945B1D">
        <w:rPr>
          <w:rFonts w:asciiTheme="majorBidi" w:hAnsiTheme="majorBidi" w:cstheme="majorBidi"/>
          <w:kern w:val="0"/>
          <w:sz w:val="26"/>
          <w:szCs w:val="26"/>
          <w:u w:val="single"/>
        </w:rPr>
        <w:t>approach to handling student misconduct</w:t>
      </w:r>
      <w:r>
        <w:rPr>
          <w:rFonts w:asciiTheme="majorBidi" w:hAnsiTheme="majorBidi" w:cstheme="majorBidi"/>
          <w:kern w:val="0"/>
          <w:sz w:val="26"/>
          <w:szCs w:val="26"/>
        </w:rPr>
        <w:t>.</w:t>
      </w:r>
    </w:p>
    <w:p w14:paraId="558D6B46" w14:textId="77777777" w:rsidR="00973FBB" w:rsidRPr="00B47302" w:rsidRDefault="00973FBB" w:rsidP="00973FBB">
      <w:pPr>
        <w:autoSpaceDE w:val="0"/>
        <w:autoSpaceDN w:val="0"/>
        <w:adjustRightInd w:val="0"/>
        <w:spacing w:line="360" w:lineRule="auto"/>
        <w:jc w:val="center"/>
        <w:rPr>
          <w:rFonts w:asciiTheme="majorBidi" w:hAnsiTheme="majorBidi" w:cstheme="majorBidi"/>
          <w:b/>
          <w:bCs/>
          <w:color w:val="00B050"/>
          <w:kern w:val="0"/>
          <w:sz w:val="32"/>
          <w:szCs w:val="32"/>
        </w:rPr>
      </w:pPr>
      <w:r w:rsidRPr="00B47302">
        <w:rPr>
          <w:rFonts w:asciiTheme="majorBidi" w:hAnsiTheme="majorBidi" w:cstheme="majorBidi"/>
          <w:b/>
          <w:bCs/>
          <w:color w:val="00B050"/>
          <w:kern w:val="0"/>
          <w:sz w:val="32"/>
          <w:szCs w:val="32"/>
        </w:rPr>
        <w:t>Scoring of Student Misconduct</w:t>
      </w:r>
    </w:p>
    <w:p w14:paraId="663C482D" w14:textId="77777777" w:rsidR="00973FBB" w:rsidRPr="00552C6E" w:rsidRDefault="00973FBB" w:rsidP="00973FBB">
      <w:pPr>
        <w:autoSpaceDE w:val="0"/>
        <w:autoSpaceDN w:val="0"/>
        <w:adjustRightInd w:val="0"/>
        <w:spacing w:line="360" w:lineRule="auto"/>
        <w:jc w:val="center"/>
        <w:rPr>
          <w:rFonts w:cs="B Nazanin"/>
          <w:b/>
          <w:bCs/>
          <w:kern w:val="0"/>
          <w:sz w:val="24"/>
          <w:szCs w:val="24"/>
        </w:rPr>
      </w:pPr>
    </w:p>
    <w:p w14:paraId="31A9D3E5" w14:textId="77777777" w:rsidR="00973FBB" w:rsidRDefault="00973FBB" w:rsidP="00973FBB">
      <w:pPr>
        <w:autoSpaceDE w:val="0"/>
        <w:autoSpaceDN w:val="0"/>
        <w:adjustRightInd w:val="0"/>
        <w:jc w:val="center"/>
        <w:rPr>
          <w:rFonts w:ascii="B Nazanin" w:cs="B Nazanin"/>
          <w:kern w:val="0"/>
          <w:sz w:val="24"/>
          <w:szCs w:val="24"/>
          <w:rtl/>
          <w:lang w:val="en"/>
        </w:rPr>
      </w:pPr>
    </w:p>
    <w:p w14:paraId="3E48E0F6" w14:textId="77777777" w:rsidR="00973FBB" w:rsidRPr="007B3733" w:rsidRDefault="00973FBB" w:rsidP="00973FBB">
      <w:pPr>
        <w:autoSpaceDE w:val="0"/>
        <w:autoSpaceDN w:val="0"/>
        <w:bidi w:val="0"/>
        <w:adjustRightInd w:val="0"/>
        <w:spacing w:line="360" w:lineRule="auto"/>
        <w:rPr>
          <w:rFonts w:asciiTheme="majorBidi" w:hAnsiTheme="majorBidi" w:cstheme="majorBidi"/>
          <w:kern w:val="0"/>
          <w:sz w:val="26"/>
          <w:szCs w:val="26"/>
        </w:rPr>
      </w:pPr>
    </w:p>
    <w:p w14:paraId="4242E6D7" w14:textId="4B3E32BE" w:rsidR="007B3733" w:rsidRDefault="007B3733" w:rsidP="007B3733">
      <w:p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p>
    <w:p w14:paraId="31B53E34" w14:textId="11202D95" w:rsidR="007B3733" w:rsidRDefault="007B3733" w:rsidP="007B3733">
      <w:p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p>
    <w:p w14:paraId="1A8154B2" w14:textId="6E9AE08A" w:rsidR="007B3733" w:rsidRDefault="007B3733" w:rsidP="007B3733">
      <w:p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p>
    <w:p w14:paraId="46A510F5" w14:textId="4588668A" w:rsidR="007B3733" w:rsidRDefault="007B3733" w:rsidP="007B3733">
      <w:p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p>
    <w:p w14:paraId="1CD28650" w14:textId="53777E28" w:rsidR="007B3733" w:rsidRDefault="007B3733" w:rsidP="007B3733">
      <w:p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p>
    <w:tbl>
      <w:tblPr>
        <w:tblpPr w:leftFromText="180" w:rightFromText="180" w:horzAnchor="margin" w:tblpXSpec="center" w:tblpY="-270"/>
        <w:bidiVisual/>
        <w:tblW w:w="10618" w:type="dxa"/>
        <w:tblLayout w:type="fixed"/>
        <w:tblLook w:val="0000" w:firstRow="0" w:lastRow="0" w:firstColumn="0" w:lastColumn="0" w:noHBand="0" w:noVBand="0"/>
      </w:tblPr>
      <w:tblGrid>
        <w:gridCol w:w="1080"/>
        <w:gridCol w:w="1080"/>
        <w:gridCol w:w="1530"/>
        <w:gridCol w:w="1530"/>
        <w:gridCol w:w="1530"/>
        <w:gridCol w:w="1357"/>
        <w:gridCol w:w="1341"/>
        <w:gridCol w:w="1170"/>
      </w:tblGrid>
      <w:tr w:rsidR="001F5CE6" w14:paraId="04928BC7" w14:textId="77777777" w:rsidTr="00611F7C">
        <w:trPr>
          <w:trHeight w:val="714"/>
        </w:trPr>
        <w:tc>
          <w:tcPr>
            <w:tcW w:w="10618" w:type="dxa"/>
            <w:gridSpan w:val="8"/>
            <w:tcBorders>
              <w:top w:val="single" w:sz="3" w:space="0" w:color="000000"/>
              <w:left w:val="single" w:sz="3" w:space="0" w:color="000000"/>
              <w:bottom w:val="single" w:sz="3" w:space="0" w:color="000000"/>
              <w:right w:val="single" w:sz="3" w:space="0" w:color="000000"/>
            </w:tcBorders>
            <w:shd w:val="clear" w:color="auto" w:fill="BDD6EE"/>
          </w:tcPr>
          <w:p w14:paraId="75B6E595" w14:textId="77777777" w:rsidR="001F5CE6" w:rsidRPr="00C57C1D" w:rsidRDefault="001F5CE6" w:rsidP="00611F7C">
            <w:pPr>
              <w:autoSpaceDE w:val="0"/>
              <w:autoSpaceDN w:val="0"/>
              <w:adjustRightInd w:val="0"/>
              <w:jc w:val="center"/>
              <w:rPr>
                <w:rFonts w:asciiTheme="majorBidi" w:hAnsiTheme="majorBidi" w:cstheme="majorBidi"/>
                <w:b/>
                <w:bCs/>
                <w:kern w:val="0"/>
                <w:sz w:val="32"/>
                <w:szCs w:val="32"/>
              </w:rPr>
            </w:pPr>
            <w:r w:rsidRPr="00C57C1D">
              <w:rPr>
                <w:rFonts w:asciiTheme="majorBidi" w:hAnsiTheme="majorBidi" w:cstheme="majorBidi"/>
                <w:b/>
                <w:bCs/>
                <w:kern w:val="0"/>
                <w:sz w:val="32"/>
                <w:szCs w:val="32"/>
              </w:rPr>
              <w:lastRenderedPageBreak/>
              <w:t>The approach to handling student misconduct</w:t>
            </w:r>
          </w:p>
        </w:tc>
      </w:tr>
      <w:tr w:rsidR="00611F7C" w14:paraId="777653FF" w14:textId="77777777" w:rsidTr="00611F7C">
        <w:trPr>
          <w:trHeight w:val="714"/>
        </w:trPr>
        <w:tc>
          <w:tcPr>
            <w:tcW w:w="1080" w:type="dxa"/>
            <w:tcBorders>
              <w:top w:val="single" w:sz="3" w:space="0" w:color="000000"/>
              <w:left w:val="single" w:sz="3" w:space="0" w:color="000000"/>
              <w:bottom w:val="single" w:sz="3" w:space="0" w:color="000000"/>
              <w:right w:val="single" w:sz="3" w:space="0" w:color="000000"/>
            </w:tcBorders>
            <w:shd w:val="clear" w:color="auto" w:fill="BDD6EE"/>
          </w:tcPr>
          <w:p w14:paraId="05091482" w14:textId="77777777" w:rsidR="001F5CE6" w:rsidRPr="00205D11" w:rsidRDefault="001F5CE6" w:rsidP="003B0056">
            <w:pPr>
              <w:autoSpaceDE w:val="0"/>
              <w:autoSpaceDN w:val="0"/>
              <w:adjustRightInd w:val="0"/>
              <w:jc w:val="center"/>
              <w:rPr>
                <w:rFonts w:ascii="Calibri" w:hAnsi="Calibri" w:cs="Calibri"/>
                <w:kern w:val="0"/>
                <w:sz w:val="24"/>
                <w:szCs w:val="24"/>
                <w:rtl/>
                <w:lang w:val="en"/>
              </w:rPr>
            </w:pPr>
            <w:r>
              <w:rPr>
                <w:rFonts w:ascii="Calibri" w:hAnsi="Calibri" w:cs="Calibri"/>
                <w:kern w:val="0"/>
                <w:sz w:val="24"/>
                <w:szCs w:val="24"/>
                <w:lang w:val="en"/>
              </w:rPr>
              <w:t>Negative point</w:t>
            </w:r>
          </w:p>
        </w:tc>
        <w:tc>
          <w:tcPr>
            <w:tcW w:w="1080" w:type="dxa"/>
            <w:tcBorders>
              <w:top w:val="single" w:sz="3" w:space="0" w:color="000000"/>
              <w:left w:val="single" w:sz="3" w:space="0" w:color="000000"/>
              <w:bottom w:val="single" w:sz="3" w:space="0" w:color="000000"/>
              <w:right w:val="single" w:sz="3" w:space="0" w:color="000000"/>
            </w:tcBorders>
            <w:shd w:val="clear" w:color="auto" w:fill="BDD6EE"/>
          </w:tcPr>
          <w:p w14:paraId="48647014" w14:textId="77777777" w:rsidR="001F5CE6" w:rsidRDefault="001F5CE6" w:rsidP="003B0056">
            <w:pPr>
              <w:autoSpaceDE w:val="0"/>
              <w:autoSpaceDN w:val="0"/>
              <w:adjustRightInd w:val="0"/>
              <w:jc w:val="center"/>
              <w:rPr>
                <w:rFonts w:ascii="B Nazanin" w:cs="B Nazanin"/>
                <w:kern w:val="0"/>
                <w:sz w:val="24"/>
                <w:szCs w:val="24"/>
                <w:rtl/>
                <w:lang w:val="en"/>
              </w:rPr>
            </w:pPr>
          </w:p>
          <w:p w14:paraId="502C9997" w14:textId="77777777" w:rsidR="001F5CE6" w:rsidRPr="00C41A00" w:rsidRDefault="001F5CE6" w:rsidP="003B0056">
            <w:pPr>
              <w:autoSpaceDE w:val="0"/>
              <w:autoSpaceDN w:val="0"/>
              <w:adjustRightInd w:val="0"/>
              <w:jc w:val="center"/>
              <w:rPr>
                <w:rFonts w:cs="B Nazanin"/>
                <w:kern w:val="0"/>
                <w:sz w:val="24"/>
                <w:szCs w:val="24"/>
                <w:rtl/>
              </w:rPr>
            </w:pPr>
            <w:r>
              <w:rPr>
                <w:rFonts w:cs="B Nazanin"/>
                <w:kern w:val="0"/>
                <w:sz w:val="24"/>
                <w:szCs w:val="24"/>
              </w:rPr>
              <w:t>Verbal warning</w:t>
            </w:r>
          </w:p>
        </w:tc>
        <w:tc>
          <w:tcPr>
            <w:tcW w:w="1530" w:type="dxa"/>
            <w:tcBorders>
              <w:top w:val="single" w:sz="3" w:space="0" w:color="000000"/>
              <w:left w:val="single" w:sz="3" w:space="0" w:color="000000"/>
              <w:bottom w:val="single" w:sz="3" w:space="0" w:color="000000"/>
              <w:right w:val="single" w:sz="3" w:space="0" w:color="000000"/>
            </w:tcBorders>
            <w:shd w:val="clear" w:color="auto" w:fill="BDD6EE"/>
          </w:tcPr>
          <w:p w14:paraId="5A0D0607" w14:textId="77777777" w:rsidR="001F5CE6" w:rsidRDefault="001F5CE6" w:rsidP="003B0056">
            <w:pPr>
              <w:autoSpaceDE w:val="0"/>
              <w:autoSpaceDN w:val="0"/>
              <w:adjustRightInd w:val="0"/>
              <w:jc w:val="center"/>
              <w:rPr>
                <w:rFonts w:ascii="B Nazanin" w:cs="B Nazanin"/>
                <w:kern w:val="0"/>
                <w:sz w:val="24"/>
                <w:szCs w:val="24"/>
                <w:rtl/>
                <w:lang w:val="en"/>
              </w:rPr>
            </w:pPr>
          </w:p>
          <w:p w14:paraId="40AD2205" w14:textId="77777777" w:rsidR="001F5CE6" w:rsidRPr="005A1C04" w:rsidRDefault="001F5CE6" w:rsidP="003B0056">
            <w:pPr>
              <w:autoSpaceDE w:val="0"/>
              <w:autoSpaceDN w:val="0"/>
              <w:adjustRightInd w:val="0"/>
              <w:jc w:val="center"/>
              <w:rPr>
                <w:rFonts w:cs="B Nazanin"/>
                <w:kern w:val="0"/>
                <w:sz w:val="24"/>
                <w:szCs w:val="24"/>
              </w:rPr>
            </w:pPr>
            <w:r>
              <w:rPr>
                <w:rFonts w:cs="B Nazanin"/>
                <w:kern w:val="0"/>
                <w:sz w:val="24"/>
                <w:szCs w:val="24"/>
              </w:rPr>
              <w:t>Written Commitment</w:t>
            </w:r>
          </w:p>
        </w:tc>
        <w:tc>
          <w:tcPr>
            <w:tcW w:w="1530" w:type="dxa"/>
            <w:tcBorders>
              <w:top w:val="single" w:sz="3" w:space="0" w:color="000000"/>
              <w:left w:val="single" w:sz="3" w:space="0" w:color="000000"/>
              <w:bottom w:val="single" w:sz="3" w:space="0" w:color="000000"/>
              <w:right w:val="single" w:sz="3" w:space="0" w:color="000000"/>
            </w:tcBorders>
            <w:shd w:val="clear" w:color="auto" w:fill="BDD6EE"/>
          </w:tcPr>
          <w:p w14:paraId="4CFEEDBC" w14:textId="77777777" w:rsidR="001F5CE6" w:rsidRPr="00D13ECE" w:rsidRDefault="001F5CE6" w:rsidP="003B0056">
            <w:pPr>
              <w:autoSpaceDE w:val="0"/>
              <w:autoSpaceDN w:val="0"/>
              <w:adjustRightInd w:val="0"/>
              <w:jc w:val="center"/>
              <w:rPr>
                <w:rFonts w:cs="B Nazanin"/>
                <w:kern w:val="0"/>
                <w:sz w:val="24"/>
                <w:szCs w:val="24"/>
              </w:rPr>
            </w:pPr>
            <w:r>
              <w:rPr>
                <w:rFonts w:cs="B Nazanin"/>
                <w:kern w:val="0"/>
                <w:sz w:val="24"/>
                <w:szCs w:val="24"/>
              </w:rPr>
              <w:t>Unit displacement</w:t>
            </w:r>
          </w:p>
        </w:tc>
        <w:tc>
          <w:tcPr>
            <w:tcW w:w="1530" w:type="dxa"/>
            <w:tcBorders>
              <w:top w:val="single" w:sz="3" w:space="0" w:color="000000"/>
              <w:left w:val="single" w:sz="3" w:space="0" w:color="000000"/>
              <w:bottom w:val="single" w:sz="3" w:space="0" w:color="000000"/>
              <w:right w:val="single" w:sz="3" w:space="0" w:color="000000"/>
            </w:tcBorders>
            <w:shd w:val="clear" w:color="auto" w:fill="BDD6EE"/>
          </w:tcPr>
          <w:p w14:paraId="6AF32FEB" w14:textId="77777777" w:rsidR="001F5CE6" w:rsidRDefault="001F5CE6" w:rsidP="003B0056">
            <w:pPr>
              <w:autoSpaceDE w:val="0"/>
              <w:autoSpaceDN w:val="0"/>
              <w:adjustRightInd w:val="0"/>
              <w:jc w:val="center"/>
              <w:rPr>
                <w:rFonts w:ascii="Calibri" w:hAnsi="Calibri" w:cs="B Nazanin"/>
                <w:kern w:val="0"/>
                <w:sz w:val="24"/>
                <w:szCs w:val="24"/>
                <w:lang w:val="en"/>
              </w:rPr>
            </w:pPr>
          </w:p>
          <w:p w14:paraId="0E82366C" w14:textId="77777777" w:rsidR="001F5CE6" w:rsidRPr="00D13ECE" w:rsidRDefault="001F5CE6" w:rsidP="003B0056">
            <w:pPr>
              <w:autoSpaceDE w:val="0"/>
              <w:autoSpaceDN w:val="0"/>
              <w:adjustRightInd w:val="0"/>
              <w:jc w:val="center"/>
              <w:rPr>
                <w:rFonts w:ascii="Calibri" w:hAnsi="Calibri" w:cs="B Nazanin"/>
                <w:kern w:val="0"/>
                <w:sz w:val="24"/>
                <w:szCs w:val="24"/>
                <w:rtl/>
              </w:rPr>
            </w:pPr>
            <w:r>
              <w:rPr>
                <w:rFonts w:ascii="Calibri" w:hAnsi="Calibri" w:cs="B Nazanin"/>
                <w:kern w:val="0"/>
                <w:sz w:val="24"/>
                <w:szCs w:val="24"/>
              </w:rPr>
              <w:t>Reduction or Elimination of Scholarship</w:t>
            </w:r>
          </w:p>
        </w:tc>
        <w:tc>
          <w:tcPr>
            <w:tcW w:w="1357" w:type="dxa"/>
            <w:tcBorders>
              <w:top w:val="single" w:sz="3" w:space="0" w:color="000000"/>
              <w:left w:val="single" w:sz="3" w:space="0" w:color="000000"/>
              <w:bottom w:val="single" w:sz="3" w:space="0" w:color="000000"/>
              <w:right w:val="single" w:sz="3" w:space="0" w:color="000000"/>
            </w:tcBorders>
            <w:shd w:val="clear" w:color="auto" w:fill="BDD6EE"/>
          </w:tcPr>
          <w:p w14:paraId="346E7E04" w14:textId="77777777" w:rsidR="001F5CE6" w:rsidRPr="00181EFC" w:rsidRDefault="001F5CE6" w:rsidP="003B0056">
            <w:pPr>
              <w:autoSpaceDE w:val="0"/>
              <w:autoSpaceDN w:val="0"/>
              <w:adjustRightInd w:val="0"/>
              <w:jc w:val="center"/>
              <w:rPr>
                <w:rFonts w:cs="B Nazanin"/>
                <w:kern w:val="0"/>
                <w:sz w:val="24"/>
                <w:szCs w:val="24"/>
              </w:rPr>
            </w:pPr>
            <w:r>
              <w:rPr>
                <w:rFonts w:cs="B Nazanin"/>
                <w:kern w:val="0"/>
                <w:sz w:val="24"/>
                <w:szCs w:val="24"/>
              </w:rPr>
              <w:t>Referral to the disciplinary committee</w:t>
            </w:r>
          </w:p>
        </w:tc>
        <w:tc>
          <w:tcPr>
            <w:tcW w:w="1341" w:type="dxa"/>
            <w:tcBorders>
              <w:top w:val="single" w:sz="3" w:space="0" w:color="000000"/>
              <w:left w:val="single" w:sz="3" w:space="0" w:color="000000"/>
              <w:bottom w:val="single" w:sz="3" w:space="0" w:color="000000"/>
              <w:right w:val="single" w:sz="3" w:space="0" w:color="000000"/>
            </w:tcBorders>
            <w:shd w:val="clear" w:color="auto" w:fill="BDD6EE"/>
          </w:tcPr>
          <w:p w14:paraId="0DE51C73" w14:textId="77777777" w:rsidR="001F5CE6" w:rsidRPr="0036496A" w:rsidRDefault="001F5CE6" w:rsidP="003B0056">
            <w:pPr>
              <w:autoSpaceDE w:val="0"/>
              <w:autoSpaceDN w:val="0"/>
              <w:adjustRightInd w:val="0"/>
              <w:jc w:val="center"/>
              <w:rPr>
                <w:rFonts w:ascii="Calibri" w:hAnsi="Calibri" w:cs="Calibri"/>
                <w:kern w:val="0"/>
                <w:sz w:val="24"/>
                <w:szCs w:val="24"/>
                <w:rtl/>
                <w:lang w:val="en"/>
              </w:rPr>
            </w:pPr>
            <w:r>
              <w:rPr>
                <w:rFonts w:ascii="Calibri" w:hAnsi="Calibri" w:cs="Calibri"/>
                <w:kern w:val="0"/>
                <w:sz w:val="24"/>
                <w:szCs w:val="24"/>
                <w:lang w:val="en"/>
              </w:rPr>
              <w:t>Expulsion from dormitory</w:t>
            </w:r>
          </w:p>
        </w:tc>
        <w:tc>
          <w:tcPr>
            <w:tcW w:w="1170" w:type="dxa"/>
            <w:tcBorders>
              <w:top w:val="single" w:sz="3" w:space="0" w:color="000000"/>
              <w:left w:val="single" w:sz="3" w:space="0" w:color="000000"/>
              <w:bottom w:val="single" w:sz="3" w:space="0" w:color="000000"/>
              <w:right w:val="single" w:sz="3" w:space="0" w:color="000000"/>
            </w:tcBorders>
            <w:shd w:val="clear" w:color="auto" w:fill="BDD6EE"/>
          </w:tcPr>
          <w:p w14:paraId="298115B6" w14:textId="77777777" w:rsidR="001F5CE6" w:rsidRDefault="001F5CE6" w:rsidP="003B0056">
            <w:pPr>
              <w:autoSpaceDE w:val="0"/>
              <w:autoSpaceDN w:val="0"/>
              <w:adjustRightInd w:val="0"/>
              <w:jc w:val="center"/>
              <w:rPr>
                <w:rFonts w:ascii="B Nazanin" w:cs="B Nazanin"/>
                <w:kern w:val="0"/>
                <w:sz w:val="24"/>
                <w:szCs w:val="24"/>
                <w:rtl/>
                <w:lang w:val="en"/>
              </w:rPr>
            </w:pPr>
          </w:p>
          <w:p w14:paraId="582AA7DB" w14:textId="77777777" w:rsidR="001F5CE6" w:rsidRPr="00B87FE7" w:rsidRDefault="001F5CE6" w:rsidP="003B0056">
            <w:pPr>
              <w:autoSpaceDE w:val="0"/>
              <w:autoSpaceDN w:val="0"/>
              <w:adjustRightInd w:val="0"/>
              <w:jc w:val="center"/>
              <w:rPr>
                <w:rFonts w:cs="B Nazanin"/>
                <w:kern w:val="0"/>
                <w:sz w:val="24"/>
                <w:szCs w:val="24"/>
              </w:rPr>
            </w:pPr>
            <w:r>
              <w:rPr>
                <w:rFonts w:cs="B Nazanin"/>
                <w:kern w:val="0"/>
                <w:sz w:val="24"/>
                <w:szCs w:val="24"/>
              </w:rPr>
              <w:t>Leaving the country</w:t>
            </w:r>
          </w:p>
        </w:tc>
      </w:tr>
      <w:tr w:rsidR="00611F7C" w14:paraId="08014902"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11815CDE" w14:textId="77777777" w:rsidR="001F5CE6" w:rsidRPr="00205D11" w:rsidRDefault="001F5CE6" w:rsidP="00611F7C">
            <w:pPr>
              <w:autoSpaceDE w:val="0"/>
              <w:autoSpaceDN w:val="0"/>
              <w:adjustRightInd w:val="0"/>
              <w:jc w:val="center"/>
              <w:rPr>
                <w:rFonts w:asciiTheme="majorBidi" w:hAnsiTheme="majorBidi" w:cstheme="majorBidi"/>
                <w:kern w:val="0"/>
                <w:sz w:val="24"/>
                <w:szCs w:val="24"/>
                <w:rtl/>
                <w:lang w:val="af-ZA"/>
              </w:rPr>
            </w:pPr>
            <w:r w:rsidRPr="00205D11">
              <w:rPr>
                <w:rFonts w:asciiTheme="majorBidi" w:hAnsiTheme="majorBidi" w:cstheme="majorBidi"/>
                <w:kern w:val="0"/>
                <w:sz w:val="24"/>
                <w:szCs w:val="24"/>
                <w:lang w:val="af-ZA"/>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2AD4749C"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338A54D9"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CE5C9F1"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76811CD5"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523C0200"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6325A61F"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3662D139"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2B97A1BB" w14:textId="77777777" w:rsidTr="00611F7C">
        <w:trPr>
          <w:trHeight w:val="364"/>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345A8847" w14:textId="77777777" w:rsidR="001F5CE6" w:rsidRPr="00205D11" w:rsidRDefault="001F5CE6" w:rsidP="00611F7C">
            <w:pPr>
              <w:autoSpaceDE w:val="0"/>
              <w:autoSpaceDN w:val="0"/>
              <w:adjustRightInd w:val="0"/>
              <w:jc w:val="center"/>
              <w:rPr>
                <w:rFonts w:asciiTheme="majorBidi" w:hAnsiTheme="majorBidi" w:cstheme="majorBidi"/>
                <w:kern w:val="0"/>
                <w:sz w:val="24"/>
                <w:szCs w:val="24"/>
              </w:rPr>
            </w:pPr>
            <w:r w:rsidRPr="00205D11">
              <w:rPr>
                <w:rFonts w:asciiTheme="majorBidi" w:hAnsiTheme="majorBidi" w:cstheme="majorBidi"/>
                <w:kern w:val="0"/>
                <w:sz w:val="24"/>
                <w:szCs w:val="24"/>
                <w:lang w:val="en"/>
              </w:rPr>
              <w:t>2</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102AC843"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4517C38"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5174DEE"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7A157847"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24B42D50"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2F3B10BC"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07FDB865"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703F10E8"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73244EC2" w14:textId="77777777" w:rsidR="001F5CE6" w:rsidRPr="00205D11" w:rsidRDefault="001F5CE6" w:rsidP="00611F7C">
            <w:pPr>
              <w:autoSpaceDE w:val="0"/>
              <w:autoSpaceDN w:val="0"/>
              <w:adjustRightInd w:val="0"/>
              <w:jc w:val="center"/>
              <w:rPr>
                <w:rFonts w:asciiTheme="majorBidi" w:hAnsiTheme="majorBidi" w:cstheme="majorBidi"/>
                <w:kern w:val="0"/>
                <w:sz w:val="24"/>
                <w:szCs w:val="24"/>
                <w:rtl/>
                <w:lang w:val="en"/>
              </w:rPr>
            </w:pPr>
            <w:r w:rsidRPr="00205D11">
              <w:rPr>
                <w:rFonts w:asciiTheme="majorBidi" w:hAnsiTheme="majorBidi" w:cstheme="majorBidi"/>
                <w:kern w:val="0"/>
                <w:sz w:val="24"/>
                <w:szCs w:val="24"/>
                <w:rtl/>
                <w:lang w:val="en"/>
              </w:rPr>
              <w:t>3</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52EE61C9"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1E2A38DC"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4D4056B"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4E0CE3C"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1F54B103"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0F177212"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117FD5F0"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420249DA"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3E788161" w14:textId="77777777" w:rsidR="001F5CE6" w:rsidRPr="00205D11" w:rsidRDefault="001F5CE6" w:rsidP="00611F7C">
            <w:pPr>
              <w:autoSpaceDE w:val="0"/>
              <w:autoSpaceDN w:val="0"/>
              <w:adjustRightInd w:val="0"/>
              <w:jc w:val="center"/>
              <w:rPr>
                <w:rFonts w:asciiTheme="majorBidi" w:hAnsiTheme="majorBidi" w:cstheme="majorBidi"/>
                <w:kern w:val="0"/>
                <w:sz w:val="24"/>
                <w:szCs w:val="24"/>
                <w:rtl/>
                <w:lang w:val="en"/>
              </w:rPr>
            </w:pPr>
            <w:r w:rsidRPr="00205D11">
              <w:rPr>
                <w:rFonts w:asciiTheme="majorBidi" w:hAnsiTheme="majorBidi" w:cstheme="majorBidi"/>
                <w:kern w:val="0"/>
                <w:sz w:val="24"/>
                <w:szCs w:val="24"/>
                <w:lang w:val="en"/>
              </w:rPr>
              <w:t>4</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30082BB3"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4481341D"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2BB91E51"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77CCE4D6"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0A73D6AA"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18FEE10C"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050C4010"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362C1408"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6CD81832" w14:textId="77777777" w:rsidR="001F5CE6" w:rsidRPr="00205D11" w:rsidRDefault="001F5CE6" w:rsidP="00611F7C">
            <w:pPr>
              <w:autoSpaceDE w:val="0"/>
              <w:autoSpaceDN w:val="0"/>
              <w:adjustRightInd w:val="0"/>
              <w:jc w:val="center"/>
              <w:rPr>
                <w:rFonts w:asciiTheme="majorBidi" w:hAnsiTheme="majorBidi" w:cstheme="majorBidi"/>
                <w:kern w:val="0"/>
                <w:sz w:val="24"/>
                <w:szCs w:val="24"/>
                <w:rtl/>
                <w:lang w:val="en"/>
              </w:rPr>
            </w:pPr>
            <w:r w:rsidRPr="00205D11">
              <w:rPr>
                <w:rFonts w:asciiTheme="majorBidi" w:hAnsiTheme="majorBidi" w:cstheme="majorBidi"/>
                <w:kern w:val="0"/>
                <w:sz w:val="24"/>
                <w:szCs w:val="24"/>
                <w:lang w:val="en"/>
              </w:rPr>
              <w:t>5</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39251480"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E904059"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F018BF8"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96389AD"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5AA590DB"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1CB307B0"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1B3AB485"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2C587C84"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540935D8" w14:textId="77777777" w:rsidR="001F5CE6" w:rsidRPr="00205D11" w:rsidRDefault="001F5CE6" w:rsidP="00611F7C">
            <w:pPr>
              <w:autoSpaceDE w:val="0"/>
              <w:autoSpaceDN w:val="0"/>
              <w:adjustRightInd w:val="0"/>
              <w:jc w:val="center"/>
              <w:rPr>
                <w:rFonts w:asciiTheme="majorBidi" w:hAnsiTheme="majorBidi" w:cstheme="majorBidi"/>
                <w:kern w:val="0"/>
                <w:sz w:val="24"/>
                <w:szCs w:val="24"/>
                <w:rtl/>
                <w:lang w:val="en"/>
              </w:rPr>
            </w:pPr>
            <w:r w:rsidRPr="00205D11">
              <w:rPr>
                <w:rFonts w:asciiTheme="majorBidi" w:hAnsiTheme="majorBidi" w:cstheme="majorBidi"/>
                <w:kern w:val="0"/>
                <w:sz w:val="24"/>
                <w:szCs w:val="24"/>
                <w:lang w:val="en"/>
              </w:rPr>
              <w:t>6</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00638F7E"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06847718"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22D98E8B"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0F3E1C8A"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5CD9839B"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1F9AAC9C"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0BDCAFFF"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6BBD4008"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59AD943E" w14:textId="77777777" w:rsidR="001F5CE6" w:rsidRPr="00205D11" w:rsidRDefault="001F5CE6" w:rsidP="00611F7C">
            <w:pPr>
              <w:autoSpaceDE w:val="0"/>
              <w:autoSpaceDN w:val="0"/>
              <w:adjustRightInd w:val="0"/>
              <w:jc w:val="center"/>
              <w:rPr>
                <w:rFonts w:asciiTheme="majorBidi" w:hAnsiTheme="majorBidi" w:cstheme="majorBidi"/>
                <w:kern w:val="0"/>
                <w:sz w:val="24"/>
                <w:szCs w:val="24"/>
                <w:rtl/>
                <w:lang w:val="en"/>
              </w:rPr>
            </w:pPr>
            <w:r w:rsidRPr="00205D11">
              <w:rPr>
                <w:rFonts w:asciiTheme="majorBidi" w:hAnsiTheme="majorBidi" w:cstheme="majorBidi"/>
                <w:kern w:val="0"/>
                <w:sz w:val="24"/>
                <w:szCs w:val="24"/>
                <w:lang w:val="en"/>
              </w:rPr>
              <w:t>7</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731CE284"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362AD38C"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2402636C"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0AACFD9B"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2989CED8"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26D0FC67"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3A6FBD48"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13FFD3DE"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564E5AAE" w14:textId="77777777" w:rsidR="001F5CE6" w:rsidRPr="00205D11" w:rsidRDefault="001F5CE6" w:rsidP="00611F7C">
            <w:pPr>
              <w:autoSpaceDE w:val="0"/>
              <w:autoSpaceDN w:val="0"/>
              <w:adjustRightInd w:val="0"/>
              <w:jc w:val="center"/>
              <w:rPr>
                <w:rFonts w:asciiTheme="majorBidi" w:hAnsiTheme="majorBidi" w:cstheme="majorBidi"/>
                <w:kern w:val="0"/>
                <w:sz w:val="24"/>
                <w:szCs w:val="24"/>
                <w:rtl/>
                <w:lang w:val="en"/>
              </w:rPr>
            </w:pPr>
            <w:r w:rsidRPr="00205D11">
              <w:rPr>
                <w:rFonts w:asciiTheme="majorBidi" w:hAnsiTheme="majorBidi" w:cstheme="majorBidi"/>
                <w:kern w:val="0"/>
                <w:sz w:val="24"/>
                <w:szCs w:val="24"/>
                <w:lang w:val="en"/>
              </w:rPr>
              <w:t>8</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16F9B515"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04A4A160"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3ACFA2F0"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4AAA9A78"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hint="cs"/>
                <w:kern w:val="0"/>
                <w:sz w:val="24"/>
                <w:szCs w:val="24"/>
                <w:rtl/>
                <w:lang w:val="en"/>
              </w:rPr>
              <w:t>*</w:t>
            </w: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0DF4B9CD"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0088968A"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1303CDEE"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4834DC27" w14:textId="77777777" w:rsidTr="00611F7C">
        <w:trPr>
          <w:trHeight w:val="364"/>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586FB7A9" w14:textId="77777777" w:rsidR="001F5CE6" w:rsidRPr="00205D11" w:rsidRDefault="001F5CE6" w:rsidP="00611F7C">
            <w:pPr>
              <w:autoSpaceDE w:val="0"/>
              <w:autoSpaceDN w:val="0"/>
              <w:adjustRightInd w:val="0"/>
              <w:jc w:val="center"/>
              <w:rPr>
                <w:rFonts w:asciiTheme="majorBidi" w:hAnsiTheme="majorBidi" w:cstheme="majorBidi"/>
                <w:kern w:val="0"/>
                <w:sz w:val="24"/>
                <w:szCs w:val="24"/>
                <w:rtl/>
                <w:lang w:val="en"/>
              </w:rPr>
            </w:pPr>
            <w:r w:rsidRPr="00205D11">
              <w:rPr>
                <w:rFonts w:asciiTheme="majorBidi" w:hAnsiTheme="majorBidi" w:cstheme="majorBidi"/>
                <w:kern w:val="0"/>
                <w:sz w:val="24"/>
                <w:szCs w:val="24"/>
                <w:lang w:val="en"/>
              </w:rPr>
              <w:t>9</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50E5C5F1"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19E79428"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42B81B2"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741B6839"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5A7A3563"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1D5EF959"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5F9091C3"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3F8D98A9"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2EEE96BE" w14:textId="77777777" w:rsidR="001F5CE6" w:rsidRPr="00205D11" w:rsidRDefault="001F5CE6" w:rsidP="00611F7C">
            <w:pPr>
              <w:autoSpaceDE w:val="0"/>
              <w:autoSpaceDN w:val="0"/>
              <w:adjustRightInd w:val="0"/>
              <w:jc w:val="center"/>
              <w:rPr>
                <w:rFonts w:asciiTheme="majorBidi" w:hAnsiTheme="majorBidi" w:cstheme="majorBidi"/>
                <w:kern w:val="0"/>
                <w:sz w:val="24"/>
                <w:szCs w:val="24"/>
                <w:rtl/>
                <w:lang w:val="en"/>
              </w:rPr>
            </w:pPr>
            <w:r w:rsidRPr="00205D11">
              <w:rPr>
                <w:rFonts w:asciiTheme="majorBidi" w:hAnsiTheme="majorBidi" w:cstheme="majorBidi"/>
                <w:kern w:val="0"/>
                <w:sz w:val="24"/>
                <w:szCs w:val="24"/>
                <w:lang w:val="en"/>
              </w:rPr>
              <w:t>10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1219B0F2"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7EA5F70C"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40037DF9"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104819C"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04ED3ACE"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1BF5B15A"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3BA18C3B"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1767B203"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36267472" w14:textId="77777777" w:rsidR="001F5CE6" w:rsidRPr="00205D11" w:rsidRDefault="001F5CE6" w:rsidP="00611F7C">
            <w:pPr>
              <w:autoSpaceDE w:val="0"/>
              <w:autoSpaceDN w:val="0"/>
              <w:adjustRightInd w:val="0"/>
              <w:jc w:val="center"/>
              <w:rPr>
                <w:rFonts w:asciiTheme="majorBidi" w:hAnsiTheme="majorBidi" w:cstheme="majorBidi"/>
                <w:kern w:val="0"/>
                <w:sz w:val="24"/>
                <w:szCs w:val="24"/>
                <w:rtl/>
                <w:lang w:val="en"/>
              </w:rPr>
            </w:pPr>
            <w:r w:rsidRPr="00205D11">
              <w:rPr>
                <w:rFonts w:asciiTheme="majorBidi" w:hAnsiTheme="majorBidi" w:cstheme="majorBidi"/>
                <w:kern w:val="0"/>
                <w:sz w:val="24"/>
                <w:szCs w:val="24"/>
                <w:lang w:val="en"/>
              </w:rPr>
              <w:t>11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7C4E0636"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8514CC9"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41FBAEEF"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F72E096"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251ECB90"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29740A89"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63C4FE96"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60EE6798"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0024D7B0" w14:textId="77777777" w:rsidR="001F5CE6" w:rsidRPr="001E449E" w:rsidRDefault="001F5CE6" w:rsidP="00611F7C">
            <w:pPr>
              <w:autoSpaceDE w:val="0"/>
              <w:autoSpaceDN w:val="0"/>
              <w:adjustRightInd w:val="0"/>
              <w:jc w:val="center"/>
              <w:rPr>
                <w:rFonts w:asciiTheme="majorBidi" w:hAnsiTheme="majorBidi" w:cstheme="majorBidi"/>
                <w:kern w:val="0"/>
                <w:sz w:val="24"/>
                <w:szCs w:val="24"/>
                <w:rtl/>
                <w:lang w:val="en"/>
              </w:rPr>
            </w:pPr>
            <w:r w:rsidRPr="001E449E">
              <w:rPr>
                <w:rFonts w:asciiTheme="majorBidi" w:hAnsiTheme="majorBidi" w:cstheme="majorBidi"/>
                <w:kern w:val="0"/>
                <w:sz w:val="24"/>
                <w:szCs w:val="24"/>
                <w:lang w:val="en"/>
              </w:rPr>
              <w:t>12</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20733010"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7E07A755"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06AB6816"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78C4BF5F"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hint="cs"/>
                <w:kern w:val="0"/>
                <w:sz w:val="24"/>
                <w:szCs w:val="24"/>
                <w:rtl/>
                <w:lang w:val="en"/>
              </w:rPr>
              <w:t>*</w:t>
            </w: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2EEEA63C"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146C160E"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1196CACA"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60DD1AEA"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3509259C" w14:textId="77777777" w:rsidR="001F5CE6" w:rsidRPr="001E449E" w:rsidRDefault="001F5CE6" w:rsidP="00611F7C">
            <w:pPr>
              <w:autoSpaceDE w:val="0"/>
              <w:autoSpaceDN w:val="0"/>
              <w:adjustRightInd w:val="0"/>
              <w:jc w:val="center"/>
              <w:rPr>
                <w:rFonts w:asciiTheme="majorBidi" w:hAnsiTheme="majorBidi" w:cstheme="majorBidi"/>
                <w:kern w:val="0"/>
                <w:sz w:val="24"/>
                <w:szCs w:val="24"/>
                <w:rtl/>
                <w:lang w:val="en"/>
              </w:rPr>
            </w:pPr>
            <w:r w:rsidRPr="001E449E">
              <w:rPr>
                <w:rFonts w:asciiTheme="majorBidi" w:hAnsiTheme="majorBidi" w:cstheme="majorBidi"/>
                <w:kern w:val="0"/>
                <w:sz w:val="24"/>
                <w:szCs w:val="24"/>
                <w:lang w:val="en"/>
              </w:rPr>
              <w:t>13</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3AF4A106"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5D2245E"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79CA0509"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63010C5"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0D0041FE"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5DF05A61"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68C8226A"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30D6A2EA"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1D5E7E1E" w14:textId="77777777" w:rsidR="001F5CE6" w:rsidRPr="001E449E" w:rsidRDefault="001F5CE6" w:rsidP="00611F7C">
            <w:pPr>
              <w:autoSpaceDE w:val="0"/>
              <w:autoSpaceDN w:val="0"/>
              <w:adjustRightInd w:val="0"/>
              <w:jc w:val="center"/>
              <w:rPr>
                <w:rFonts w:asciiTheme="majorBidi" w:hAnsiTheme="majorBidi" w:cstheme="majorBidi"/>
                <w:kern w:val="0"/>
                <w:sz w:val="24"/>
                <w:szCs w:val="24"/>
                <w:rtl/>
                <w:lang w:val="en"/>
              </w:rPr>
            </w:pPr>
            <w:r w:rsidRPr="001E449E">
              <w:rPr>
                <w:rFonts w:asciiTheme="majorBidi" w:hAnsiTheme="majorBidi" w:cstheme="majorBidi"/>
                <w:kern w:val="0"/>
                <w:sz w:val="24"/>
                <w:szCs w:val="24"/>
                <w:lang w:val="en"/>
              </w:rPr>
              <w:t>14</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4D190915"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47E4FB5"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0CC4ADDF"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704EF2B0"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1FC1505C"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5634AE2A"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3E0A6BCE"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458EC2D4"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3534C61F" w14:textId="77777777" w:rsidR="001F5CE6" w:rsidRPr="001E449E" w:rsidRDefault="001F5CE6" w:rsidP="00611F7C">
            <w:pPr>
              <w:autoSpaceDE w:val="0"/>
              <w:autoSpaceDN w:val="0"/>
              <w:adjustRightInd w:val="0"/>
              <w:jc w:val="center"/>
              <w:rPr>
                <w:rFonts w:asciiTheme="majorBidi" w:hAnsiTheme="majorBidi" w:cstheme="majorBidi"/>
                <w:kern w:val="0"/>
                <w:sz w:val="24"/>
                <w:szCs w:val="24"/>
                <w:rtl/>
                <w:lang w:val="en"/>
              </w:rPr>
            </w:pPr>
            <w:r w:rsidRPr="001E449E">
              <w:rPr>
                <w:rFonts w:asciiTheme="majorBidi" w:hAnsiTheme="majorBidi" w:cstheme="majorBidi"/>
                <w:kern w:val="0"/>
                <w:sz w:val="24"/>
                <w:szCs w:val="24"/>
                <w:lang w:val="en"/>
              </w:rPr>
              <w:t>15</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44A1684E"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7F2B5864"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3CEAEF49"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1BEAA035"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1310DF2F"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094EBDF5"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2CDA161B"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1CA03481" w14:textId="77777777" w:rsidTr="00611F7C">
        <w:trPr>
          <w:trHeight w:val="364"/>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10D521A0" w14:textId="77777777" w:rsidR="001F5CE6" w:rsidRPr="001E449E" w:rsidRDefault="001F5CE6" w:rsidP="00611F7C">
            <w:pPr>
              <w:autoSpaceDE w:val="0"/>
              <w:autoSpaceDN w:val="0"/>
              <w:adjustRightInd w:val="0"/>
              <w:jc w:val="center"/>
              <w:rPr>
                <w:rFonts w:asciiTheme="majorBidi" w:hAnsiTheme="majorBidi" w:cstheme="majorBidi"/>
                <w:kern w:val="0"/>
                <w:sz w:val="24"/>
                <w:szCs w:val="24"/>
                <w:rtl/>
                <w:lang w:val="en"/>
              </w:rPr>
            </w:pPr>
            <w:r w:rsidRPr="001E449E">
              <w:rPr>
                <w:rFonts w:asciiTheme="majorBidi" w:hAnsiTheme="majorBidi" w:cstheme="majorBidi"/>
                <w:kern w:val="0"/>
                <w:sz w:val="24"/>
                <w:szCs w:val="24"/>
                <w:lang w:val="en"/>
              </w:rPr>
              <w:t>16</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5B77AC19"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19122509"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8237799"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33B024AA"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hint="cs"/>
                <w:kern w:val="0"/>
                <w:sz w:val="24"/>
                <w:szCs w:val="24"/>
                <w:rtl/>
                <w:lang w:val="en"/>
              </w:rPr>
              <w:t>*</w:t>
            </w: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077B5FCF"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231737B5"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4CC0D460" w14:textId="77777777" w:rsidR="001F5CE6" w:rsidRDefault="001F5CE6" w:rsidP="00611F7C">
            <w:pPr>
              <w:autoSpaceDE w:val="0"/>
              <w:autoSpaceDN w:val="0"/>
              <w:adjustRightInd w:val="0"/>
              <w:jc w:val="center"/>
              <w:rPr>
                <w:rFonts w:ascii="B Nazanin" w:cs="B Nazanin"/>
                <w:kern w:val="0"/>
                <w:sz w:val="24"/>
                <w:szCs w:val="24"/>
                <w:rtl/>
                <w:lang w:val="en"/>
              </w:rPr>
            </w:pPr>
          </w:p>
        </w:tc>
      </w:tr>
      <w:tr w:rsidR="00611F7C" w14:paraId="09F4648B" w14:textId="77777777" w:rsidTr="00611F7C">
        <w:trPr>
          <w:trHeight w:val="35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490AF33B" w14:textId="77777777" w:rsidR="001F5CE6" w:rsidRPr="001E449E" w:rsidRDefault="001F5CE6" w:rsidP="00611F7C">
            <w:pPr>
              <w:autoSpaceDE w:val="0"/>
              <w:autoSpaceDN w:val="0"/>
              <w:adjustRightInd w:val="0"/>
              <w:jc w:val="center"/>
              <w:rPr>
                <w:rFonts w:asciiTheme="majorBidi" w:hAnsiTheme="majorBidi" w:cstheme="majorBidi"/>
                <w:kern w:val="0"/>
                <w:sz w:val="24"/>
                <w:szCs w:val="24"/>
                <w:rtl/>
                <w:lang w:val="en"/>
              </w:rPr>
            </w:pPr>
            <w:r w:rsidRPr="001E449E">
              <w:rPr>
                <w:rFonts w:asciiTheme="majorBidi" w:hAnsiTheme="majorBidi" w:cstheme="majorBidi"/>
                <w:kern w:val="0"/>
                <w:sz w:val="24"/>
                <w:szCs w:val="24"/>
                <w:lang w:val="en"/>
              </w:rPr>
              <w:t>32</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44220B61"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91B661F"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5B29A3F4"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783A8AC"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57" w:type="dxa"/>
            <w:tcBorders>
              <w:top w:val="single" w:sz="3" w:space="0" w:color="000000"/>
              <w:left w:val="single" w:sz="3" w:space="0" w:color="000000"/>
              <w:bottom w:val="single" w:sz="3" w:space="0" w:color="000000"/>
              <w:right w:val="single" w:sz="3" w:space="0" w:color="000000"/>
            </w:tcBorders>
            <w:shd w:val="clear" w:color="000000" w:fill="FFFFFF"/>
          </w:tcPr>
          <w:p w14:paraId="40EAB0F1"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14:paraId="0692DAF5" w14:textId="77777777" w:rsidR="001F5CE6" w:rsidRDefault="001F5CE6" w:rsidP="00611F7C">
            <w:pPr>
              <w:autoSpaceDE w:val="0"/>
              <w:autoSpaceDN w:val="0"/>
              <w:adjustRightInd w:val="0"/>
              <w:jc w:val="center"/>
              <w:rPr>
                <w:rFonts w:ascii="B Nazanin" w:cs="B Nazanin"/>
                <w:kern w:val="0"/>
                <w:sz w:val="24"/>
                <w:szCs w:val="24"/>
                <w:rtl/>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4AE68E78" w14:textId="77777777" w:rsidR="001F5CE6" w:rsidRDefault="001F5CE6" w:rsidP="00611F7C">
            <w:pPr>
              <w:autoSpaceDE w:val="0"/>
              <w:autoSpaceDN w:val="0"/>
              <w:adjustRightInd w:val="0"/>
              <w:jc w:val="center"/>
              <w:rPr>
                <w:rFonts w:ascii="B Nazanin" w:cs="B Nazanin"/>
                <w:kern w:val="0"/>
                <w:sz w:val="24"/>
                <w:szCs w:val="24"/>
                <w:rtl/>
                <w:lang w:val="en"/>
              </w:rPr>
            </w:pPr>
            <w:r>
              <w:rPr>
                <w:rFonts w:ascii="B Nazanin" w:cs="B Nazanin"/>
                <w:kern w:val="0"/>
                <w:sz w:val="24"/>
                <w:szCs w:val="24"/>
                <w:rtl/>
                <w:lang w:val="en"/>
              </w:rPr>
              <w:t>*</w:t>
            </w:r>
          </w:p>
        </w:tc>
      </w:tr>
    </w:tbl>
    <w:p w14:paraId="2A2FAF3B" w14:textId="6B0AB661" w:rsidR="007B3733" w:rsidRDefault="001F5CE6" w:rsidP="001F5CE6">
      <w:pPr>
        <w:shd w:val="clear" w:color="auto" w:fill="FFFFFF"/>
        <w:tabs>
          <w:tab w:val="left" w:pos="1185"/>
        </w:tabs>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r>
        <w:rPr>
          <w:rFonts w:asciiTheme="majorBidi" w:eastAsia="Times New Roman" w:hAnsiTheme="majorBidi" w:cstheme="majorBidi"/>
          <w:color w:val="0D0D0D" w:themeColor="text1" w:themeTint="F2"/>
          <w:kern w:val="0"/>
          <w:sz w:val="26"/>
          <w:szCs w:val="26"/>
          <w14:ligatures w14:val="none"/>
        </w:rPr>
        <w:tab/>
      </w:r>
    </w:p>
    <w:p w14:paraId="15038B6C" w14:textId="44085C2A" w:rsidR="001F5CE6" w:rsidRDefault="001F5CE6" w:rsidP="001F5CE6">
      <w:pPr>
        <w:shd w:val="clear" w:color="auto" w:fill="FFFFFF"/>
        <w:tabs>
          <w:tab w:val="left" w:pos="1185"/>
        </w:tabs>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p>
    <w:p w14:paraId="0FC49E5D" w14:textId="04FC06DE" w:rsidR="001F5CE6" w:rsidRDefault="001F5CE6" w:rsidP="001F5CE6">
      <w:pPr>
        <w:shd w:val="clear" w:color="auto" w:fill="FFFFFF"/>
        <w:tabs>
          <w:tab w:val="left" w:pos="1185"/>
        </w:tabs>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p>
    <w:p w14:paraId="53A02526" w14:textId="77777777" w:rsidR="001F5CE6" w:rsidRDefault="001F5CE6" w:rsidP="001F5CE6">
      <w:pPr>
        <w:shd w:val="clear" w:color="auto" w:fill="FFFFFF"/>
        <w:tabs>
          <w:tab w:val="left" w:pos="1185"/>
        </w:tabs>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p>
    <w:p w14:paraId="0CE819DE" w14:textId="77777777" w:rsidR="007B3733" w:rsidRPr="00351D02" w:rsidRDefault="007B3733" w:rsidP="007B3733">
      <w:pPr>
        <w:shd w:val="clear" w:color="auto" w:fill="FFFFFF"/>
        <w:bidi w:val="0"/>
        <w:spacing w:before="90" w:after="0" w:line="240" w:lineRule="auto"/>
        <w:rPr>
          <w:rFonts w:asciiTheme="majorBidi" w:eastAsia="Times New Roman" w:hAnsiTheme="majorBidi" w:cstheme="majorBidi"/>
          <w:color w:val="0D0D0D" w:themeColor="text1" w:themeTint="F2"/>
          <w:kern w:val="0"/>
          <w:sz w:val="26"/>
          <w:szCs w:val="26"/>
          <w14:ligatures w14:val="none"/>
        </w:rPr>
      </w:pPr>
    </w:p>
    <w:p w14:paraId="12FB0274" w14:textId="77777777" w:rsidR="00623986" w:rsidRPr="00147936" w:rsidRDefault="00623986" w:rsidP="00623986">
      <w:pPr>
        <w:shd w:val="clear" w:color="auto" w:fill="FFFFFF"/>
        <w:bidi w:val="0"/>
        <w:spacing w:before="90" w:after="0" w:line="240" w:lineRule="auto"/>
        <w:ind w:left="720"/>
        <w:rPr>
          <w:rFonts w:asciiTheme="majorBidi" w:eastAsia="Times New Roman" w:hAnsiTheme="majorBidi" w:cstheme="majorBidi"/>
          <w:color w:val="0D0D0D" w:themeColor="text1" w:themeTint="F2"/>
          <w:kern w:val="0"/>
          <w:sz w:val="26"/>
          <w:szCs w:val="26"/>
          <w14:ligatures w14:val="none"/>
        </w:rPr>
      </w:pPr>
    </w:p>
    <w:p w14:paraId="24709309" w14:textId="42456679" w:rsidR="00623986" w:rsidRPr="00147936" w:rsidRDefault="00623986" w:rsidP="00147936">
      <w:pPr>
        <w:shd w:val="clear" w:color="auto" w:fill="FFFFFF"/>
        <w:bidi w:val="0"/>
        <w:spacing w:before="90" w:after="0" w:line="240" w:lineRule="auto"/>
        <w:rPr>
          <w:rFonts w:asciiTheme="majorBidi" w:hAnsiTheme="majorBidi" w:cstheme="majorBidi"/>
          <w:color w:val="111827"/>
          <w:sz w:val="26"/>
          <w:szCs w:val="26"/>
          <w:shd w:val="clear" w:color="auto" w:fill="FFFFFF"/>
        </w:rPr>
      </w:pPr>
      <w:r w:rsidRPr="00147936">
        <w:rPr>
          <w:rFonts w:asciiTheme="majorBidi" w:hAnsiTheme="majorBidi" w:cstheme="majorBidi"/>
          <w:color w:val="111827"/>
          <w:sz w:val="26"/>
          <w:szCs w:val="26"/>
          <w:shd w:val="clear" w:color="auto" w:fill="FFFFFF"/>
        </w:rPr>
        <w:t>Students can refer to the link below to view the complete text of the university's rules and disciplinary regulations.</w:t>
      </w:r>
    </w:p>
    <w:p w14:paraId="213DAE65" w14:textId="77777777" w:rsidR="006B2896" w:rsidRPr="00147936" w:rsidRDefault="006B2896" w:rsidP="006B2896">
      <w:pPr>
        <w:shd w:val="clear" w:color="auto" w:fill="FFFFFF"/>
        <w:bidi w:val="0"/>
        <w:spacing w:before="90" w:after="0" w:line="240" w:lineRule="auto"/>
        <w:ind w:left="720"/>
        <w:rPr>
          <w:rFonts w:asciiTheme="majorBidi" w:eastAsia="Times New Roman" w:hAnsiTheme="majorBidi" w:cstheme="majorBidi"/>
          <w:color w:val="0D0D0D" w:themeColor="text1" w:themeTint="F2"/>
          <w:kern w:val="0"/>
          <w:sz w:val="28"/>
          <w:szCs w:val="28"/>
          <w14:ligatures w14:val="none"/>
        </w:rPr>
      </w:pPr>
    </w:p>
    <w:p w14:paraId="67929629" w14:textId="1859A039" w:rsidR="00623986" w:rsidRPr="00823FDB" w:rsidRDefault="00623986" w:rsidP="006B2896">
      <w:pPr>
        <w:shd w:val="clear" w:color="auto" w:fill="FFFFFF"/>
        <w:bidi w:val="0"/>
        <w:spacing w:before="90" w:after="0" w:line="240" w:lineRule="auto"/>
        <w:ind w:left="720"/>
        <w:jc w:val="center"/>
        <w:rPr>
          <w:rFonts w:asciiTheme="majorBidi" w:eastAsia="Times New Roman" w:hAnsiTheme="majorBidi" w:cs="B Nazanin"/>
          <w:color w:val="0D0D0D" w:themeColor="text1" w:themeTint="F2"/>
          <w:kern w:val="0"/>
          <w:sz w:val="32"/>
          <w:szCs w:val="32"/>
          <w:u w:val="single"/>
          <w:rtl/>
          <w14:ligatures w14:val="none"/>
        </w:rPr>
      </w:pPr>
      <w:r w:rsidRPr="00823FDB">
        <w:rPr>
          <w:rFonts w:asciiTheme="majorBidi" w:eastAsia="Times New Roman" w:hAnsiTheme="majorBidi" w:cs="B Nazanin" w:hint="cs"/>
          <w:color w:val="0D0D0D" w:themeColor="text1" w:themeTint="F2"/>
          <w:kern w:val="0"/>
          <w:sz w:val="32"/>
          <w:szCs w:val="32"/>
          <w:u w:val="single"/>
          <w:rtl/>
          <w14:ligatures w14:val="none"/>
        </w:rPr>
        <w:t>لینک کلی قوانین</w:t>
      </w:r>
      <w:r w:rsidR="006B2896" w:rsidRPr="00823FDB">
        <w:rPr>
          <w:rFonts w:asciiTheme="majorBidi" w:eastAsia="Times New Roman" w:hAnsiTheme="majorBidi" w:cs="B Nazanin" w:hint="cs"/>
          <w:color w:val="0D0D0D" w:themeColor="text1" w:themeTint="F2"/>
          <w:kern w:val="0"/>
          <w:sz w:val="32"/>
          <w:szCs w:val="32"/>
          <w:u w:val="single"/>
          <w:rtl/>
          <w14:ligatures w14:val="none"/>
        </w:rPr>
        <w:t xml:space="preserve"> دانشگاه</w:t>
      </w:r>
      <w:r w:rsidRPr="00823FDB">
        <w:rPr>
          <w:rFonts w:asciiTheme="majorBidi" w:eastAsia="Times New Roman" w:hAnsiTheme="majorBidi" w:cs="B Nazanin" w:hint="cs"/>
          <w:color w:val="0D0D0D" w:themeColor="text1" w:themeTint="F2"/>
          <w:kern w:val="0"/>
          <w:sz w:val="32"/>
          <w:szCs w:val="32"/>
          <w:u w:val="single"/>
          <w:rtl/>
          <w14:ligatures w14:val="none"/>
        </w:rPr>
        <w:t xml:space="preserve"> به انگلیسی </w:t>
      </w:r>
      <w:r w:rsidR="006B2896" w:rsidRPr="00823FDB">
        <w:rPr>
          <w:rFonts w:asciiTheme="majorBidi" w:eastAsia="Times New Roman" w:hAnsiTheme="majorBidi" w:cs="B Nazanin" w:hint="cs"/>
          <w:color w:val="0D0D0D" w:themeColor="text1" w:themeTint="F2"/>
          <w:kern w:val="0"/>
          <w:sz w:val="32"/>
          <w:szCs w:val="32"/>
          <w:u w:val="single"/>
          <w:rtl/>
          <w14:ligatures w14:val="none"/>
        </w:rPr>
        <w:t>(فایل شماره 4)</w:t>
      </w:r>
    </w:p>
    <w:p w14:paraId="01F96DD7" w14:textId="77777777" w:rsidR="009A5CE0" w:rsidRPr="008E4D6A" w:rsidRDefault="009A5CE0" w:rsidP="009A5CE0">
      <w:pPr>
        <w:shd w:val="clear" w:color="auto" w:fill="FFFFFF"/>
        <w:bidi w:val="0"/>
        <w:spacing w:before="90" w:after="0" w:line="240" w:lineRule="auto"/>
        <w:ind w:left="720"/>
        <w:rPr>
          <w:color w:val="0D0D0D" w:themeColor="text1" w:themeTint="F2"/>
          <w:sz w:val="24"/>
          <w:szCs w:val="24"/>
        </w:rPr>
      </w:pPr>
    </w:p>
    <w:sectPr w:rsidR="009A5CE0" w:rsidRPr="008E4D6A" w:rsidSect="003B0056">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var(--ai-font-family)">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881"/>
    <w:multiLevelType w:val="multilevel"/>
    <w:tmpl w:val="48C8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620B7"/>
    <w:multiLevelType w:val="multilevel"/>
    <w:tmpl w:val="92EC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30980"/>
    <w:multiLevelType w:val="hybridMultilevel"/>
    <w:tmpl w:val="37A89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685A48"/>
    <w:multiLevelType w:val="multilevel"/>
    <w:tmpl w:val="8CAE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938D3"/>
    <w:multiLevelType w:val="multilevel"/>
    <w:tmpl w:val="5E9C0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B04D3B"/>
    <w:multiLevelType w:val="multilevel"/>
    <w:tmpl w:val="3A24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61507"/>
    <w:multiLevelType w:val="hybridMultilevel"/>
    <w:tmpl w:val="D8E2DB00"/>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16cid:durableId="104036581">
    <w:abstractNumId w:val="1"/>
  </w:num>
  <w:num w:numId="2" w16cid:durableId="1699232894">
    <w:abstractNumId w:val="4"/>
  </w:num>
  <w:num w:numId="3" w16cid:durableId="1337267738">
    <w:abstractNumId w:val="0"/>
  </w:num>
  <w:num w:numId="4" w16cid:durableId="1869760754">
    <w:abstractNumId w:val="5"/>
  </w:num>
  <w:num w:numId="5" w16cid:durableId="913198617">
    <w:abstractNumId w:val="3"/>
  </w:num>
  <w:num w:numId="6" w16cid:durableId="554856781">
    <w:abstractNumId w:val="6"/>
  </w:num>
  <w:num w:numId="7" w16cid:durableId="236130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31"/>
    <w:rsid w:val="00085789"/>
    <w:rsid w:val="00145814"/>
    <w:rsid w:val="00147936"/>
    <w:rsid w:val="001524B3"/>
    <w:rsid w:val="00167D21"/>
    <w:rsid w:val="00172A79"/>
    <w:rsid w:val="001F2459"/>
    <w:rsid w:val="001F5CE6"/>
    <w:rsid w:val="00252E7B"/>
    <w:rsid w:val="002561B9"/>
    <w:rsid w:val="00261109"/>
    <w:rsid w:val="002E4715"/>
    <w:rsid w:val="00351D02"/>
    <w:rsid w:val="003B0056"/>
    <w:rsid w:val="0043167B"/>
    <w:rsid w:val="004E66CF"/>
    <w:rsid w:val="00611F7C"/>
    <w:rsid w:val="00615422"/>
    <w:rsid w:val="00623986"/>
    <w:rsid w:val="00624D8C"/>
    <w:rsid w:val="006463A4"/>
    <w:rsid w:val="006B2896"/>
    <w:rsid w:val="006B76BA"/>
    <w:rsid w:val="006C6D44"/>
    <w:rsid w:val="006E2DA3"/>
    <w:rsid w:val="007B3733"/>
    <w:rsid w:val="00800B96"/>
    <w:rsid w:val="00823FDB"/>
    <w:rsid w:val="00873A4B"/>
    <w:rsid w:val="008E4D6A"/>
    <w:rsid w:val="008E60D1"/>
    <w:rsid w:val="00934B31"/>
    <w:rsid w:val="00945B1D"/>
    <w:rsid w:val="00965B5D"/>
    <w:rsid w:val="00973FBB"/>
    <w:rsid w:val="009A433B"/>
    <w:rsid w:val="009A5CE0"/>
    <w:rsid w:val="00AC54B2"/>
    <w:rsid w:val="00B25207"/>
    <w:rsid w:val="00B47302"/>
    <w:rsid w:val="00BA791B"/>
    <w:rsid w:val="00BD34DB"/>
    <w:rsid w:val="00C92B32"/>
    <w:rsid w:val="00DC5EF5"/>
    <w:rsid w:val="00E96CF2"/>
    <w:rsid w:val="00F72016"/>
    <w:rsid w:val="00FE5C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250D"/>
  <w15:chartTrackingRefBased/>
  <w15:docId w15:val="{8941B911-8797-46D4-866B-EFC2B3A3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B3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934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34B31"/>
    <w:rPr>
      <w:rFonts w:ascii="Courier New" w:eastAsia="Times New Roman" w:hAnsi="Courier New" w:cs="Courier New"/>
      <w:kern w:val="0"/>
      <w:sz w:val="20"/>
      <w:szCs w:val="20"/>
      <w14:ligatures w14:val="none"/>
    </w:rPr>
  </w:style>
  <w:style w:type="character" w:customStyle="1" w:styleId="y2iqfc">
    <w:name w:val="y2iqfc"/>
    <w:basedOn w:val="DefaultParagraphFont"/>
    <w:rsid w:val="00934B31"/>
  </w:style>
  <w:style w:type="paragraph" w:styleId="ListParagraph">
    <w:name w:val="List Paragraph"/>
    <w:basedOn w:val="Normal"/>
    <w:uiPriority w:val="34"/>
    <w:qFormat/>
    <w:rsid w:val="00934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298">
      <w:bodyDiv w:val="1"/>
      <w:marLeft w:val="0"/>
      <w:marRight w:val="0"/>
      <w:marTop w:val="0"/>
      <w:marBottom w:val="0"/>
      <w:divBdr>
        <w:top w:val="none" w:sz="0" w:space="0" w:color="auto"/>
        <w:left w:val="none" w:sz="0" w:space="0" w:color="auto"/>
        <w:bottom w:val="none" w:sz="0" w:space="0" w:color="auto"/>
        <w:right w:val="none" w:sz="0" w:space="0" w:color="auto"/>
      </w:divBdr>
    </w:div>
    <w:div w:id="67583163">
      <w:bodyDiv w:val="1"/>
      <w:marLeft w:val="0"/>
      <w:marRight w:val="0"/>
      <w:marTop w:val="0"/>
      <w:marBottom w:val="0"/>
      <w:divBdr>
        <w:top w:val="none" w:sz="0" w:space="0" w:color="auto"/>
        <w:left w:val="none" w:sz="0" w:space="0" w:color="auto"/>
        <w:bottom w:val="none" w:sz="0" w:space="0" w:color="auto"/>
        <w:right w:val="none" w:sz="0" w:space="0" w:color="auto"/>
      </w:divBdr>
    </w:div>
    <w:div w:id="202178907">
      <w:bodyDiv w:val="1"/>
      <w:marLeft w:val="0"/>
      <w:marRight w:val="0"/>
      <w:marTop w:val="0"/>
      <w:marBottom w:val="0"/>
      <w:divBdr>
        <w:top w:val="none" w:sz="0" w:space="0" w:color="auto"/>
        <w:left w:val="none" w:sz="0" w:space="0" w:color="auto"/>
        <w:bottom w:val="none" w:sz="0" w:space="0" w:color="auto"/>
        <w:right w:val="none" w:sz="0" w:space="0" w:color="auto"/>
      </w:divBdr>
    </w:div>
    <w:div w:id="1045063567">
      <w:bodyDiv w:val="1"/>
      <w:marLeft w:val="0"/>
      <w:marRight w:val="0"/>
      <w:marTop w:val="0"/>
      <w:marBottom w:val="0"/>
      <w:divBdr>
        <w:top w:val="none" w:sz="0" w:space="0" w:color="auto"/>
        <w:left w:val="none" w:sz="0" w:space="0" w:color="auto"/>
        <w:bottom w:val="none" w:sz="0" w:space="0" w:color="auto"/>
        <w:right w:val="none" w:sz="0" w:space="0" w:color="auto"/>
      </w:divBdr>
    </w:div>
    <w:div w:id="1191995522">
      <w:bodyDiv w:val="1"/>
      <w:marLeft w:val="0"/>
      <w:marRight w:val="0"/>
      <w:marTop w:val="0"/>
      <w:marBottom w:val="0"/>
      <w:divBdr>
        <w:top w:val="none" w:sz="0" w:space="0" w:color="auto"/>
        <w:left w:val="none" w:sz="0" w:space="0" w:color="auto"/>
        <w:bottom w:val="none" w:sz="0" w:space="0" w:color="auto"/>
        <w:right w:val="none" w:sz="0" w:space="0" w:color="auto"/>
      </w:divBdr>
    </w:div>
    <w:div w:id="15486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2023-11-04T06:59:00Z</cp:lastPrinted>
  <dcterms:created xsi:type="dcterms:W3CDTF">2023-11-11T10:30:00Z</dcterms:created>
  <dcterms:modified xsi:type="dcterms:W3CDTF">2023-11-11T10:30:00Z</dcterms:modified>
</cp:coreProperties>
</file>